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6"/>
        <w:gridCol w:w="1192"/>
        <w:gridCol w:w="1559"/>
        <w:gridCol w:w="2977"/>
        <w:gridCol w:w="567"/>
        <w:gridCol w:w="3260"/>
      </w:tblGrid>
      <w:tr w:rsidR="00F16354" w:rsidRPr="000F1629" w:rsidTr="000F162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0F1629" w:rsidRDefault="00F16354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科目名稱</w:t>
            </w:r>
          </w:p>
        </w:tc>
        <w:tc>
          <w:tcPr>
            <w:tcW w:w="8363" w:type="dxa"/>
            <w:gridSpan w:val="4"/>
            <w:vAlign w:val="center"/>
          </w:tcPr>
          <w:p w:rsidR="00F16354" w:rsidRPr="000F1629" w:rsidRDefault="000A7273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數學</w:t>
            </w:r>
          </w:p>
        </w:tc>
      </w:tr>
      <w:tr w:rsidR="008A078A" w:rsidRPr="000F1629" w:rsidTr="000F1629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0F1629" w:rsidRDefault="008A078A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0F1629" w:rsidRDefault="008A078A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必／選修</w:t>
            </w: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0F1629" w:rsidRDefault="008A078A" w:rsidP="000F1629">
            <w:pPr>
              <w:snapToGrid w:val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 xml:space="preserve"> </w:t>
            </w:r>
            <w:r w:rsidR="00206EF2" w:rsidRPr="000F1629">
              <w:rPr>
                <w:rFonts w:ascii="標楷體" w:eastAsia="標楷體" w:hAnsi="標楷體"/>
              </w:rPr>
              <w:sym w:font="Wingdings 2" w:char="F0A2"/>
            </w:r>
            <w:proofErr w:type="gramStart"/>
            <w:r w:rsidR="00FB5BBD" w:rsidRPr="000F1629">
              <w:rPr>
                <w:rFonts w:ascii="標楷體" w:eastAsia="標楷體" w:hAnsi="標楷體" w:hint="eastAsia"/>
              </w:rPr>
              <w:t>部定</w:t>
            </w:r>
            <w:r w:rsidRPr="000F1629">
              <w:rPr>
                <w:rFonts w:ascii="標楷體" w:eastAsia="標楷體" w:hAnsi="標楷體"/>
              </w:rPr>
              <w:t>必修</w:t>
            </w:r>
            <w:proofErr w:type="gramEnd"/>
            <w:r w:rsidRPr="000F1629">
              <w:rPr>
                <w:rFonts w:ascii="標楷體" w:eastAsia="標楷體" w:hAnsi="標楷體"/>
              </w:rPr>
              <w:t xml:space="preserve">      </w:t>
            </w:r>
            <w:r w:rsidR="00FB5BBD" w:rsidRPr="000F1629">
              <w:rPr>
                <w:rFonts w:ascii="標楷體" w:eastAsia="標楷體" w:hAnsi="標楷體"/>
              </w:rPr>
              <w:sym w:font="Wingdings 2" w:char="F0A3"/>
            </w:r>
            <w:r w:rsidR="00FB5BBD" w:rsidRPr="000F1629">
              <w:rPr>
                <w:rFonts w:ascii="標楷體" w:eastAsia="標楷體" w:hAnsi="標楷體" w:hint="eastAsia"/>
              </w:rPr>
              <w:t>校訂必</w:t>
            </w:r>
            <w:r w:rsidR="00FB5BBD" w:rsidRPr="000F1629">
              <w:rPr>
                <w:rFonts w:ascii="標楷體" w:eastAsia="標楷體" w:hAnsi="標楷體"/>
              </w:rPr>
              <w:t>修</w:t>
            </w:r>
            <w:r w:rsidR="00FB5BBD" w:rsidRPr="000F1629">
              <w:rPr>
                <w:rFonts w:ascii="標楷體" w:eastAsia="標楷體" w:hAnsi="標楷體" w:hint="eastAsia"/>
              </w:rPr>
              <w:t xml:space="preserve">   </w:t>
            </w:r>
            <w:r w:rsidRPr="000F1629">
              <w:rPr>
                <w:rFonts w:ascii="標楷體" w:eastAsia="標楷體" w:hAnsi="標楷體"/>
              </w:rPr>
              <w:sym w:font="Wingdings 2" w:char="F0A3"/>
            </w:r>
            <w:r w:rsidR="00FB5BBD" w:rsidRPr="000F1629">
              <w:rPr>
                <w:rFonts w:ascii="標楷體" w:eastAsia="標楷體" w:hAnsi="標楷體" w:hint="eastAsia"/>
              </w:rPr>
              <w:t>校訂</w:t>
            </w:r>
            <w:r w:rsidRPr="000F1629">
              <w:rPr>
                <w:rFonts w:ascii="標楷體" w:eastAsia="標楷體" w:hAnsi="標楷體"/>
              </w:rPr>
              <w:t>選修</w:t>
            </w:r>
          </w:p>
        </w:tc>
      </w:tr>
      <w:tr w:rsidR="008A078A" w:rsidRPr="000F1629" w:rsidTr="000F1629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0F1629" w:rsidRDefault="008A078A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63" w:type="dxa"/>
            <w:gridSpan w:val="4"/>
            <w:vAlign w:val="center"/>
          </w:tcPr>
          <w:p w:rsidR="008A078A" w:rsidRPr="000F1629" w:rsidRDefault="00206EF2" w:rsidP="000F1629">
            <w:pPr>
              <w:snapToGrid w:val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sym w:font="Wingdings 2" w:char="F0A2"/>
            </w:r>
            <w:r w:rsidR="008A078A" w:rsidRPr="000F1629">
              <w:rPr>
                <w:rFonts w:ascii="標楷體" w:eastAsia="標楷體" w:hAnsi="標楷體"/>
              </w:rPr>
              <w:t xml:space="preserve">一般科目  </w:t>
            </w:r>
            <w:r w:rsidR="008A078A" w:rsidRPr="000F1629">
              <w:rPr>
                <w:rFonts w:ascii="標楷體" w:eastAsia="標楷體" w:hAnsi="標楷體"/>
              </w:rPr>
              <w:sym w:font="Wingdings 2" w:char="F0A3"/>
            </w:r>
            <w:r w:rsidR="008A078A" w:rsidRPr="000F1629">
              <w:rPr>
                <w:rFonts w:ascii="標楷體" w:eastAsia="標楷體" w:hAnsi="標楷體"/>
              </w:rPr>
              <w:t xml:space="preserve">專業科目  </w:t>
            </w:r>
            <w:r w:rsidR="008A078A" w:rsidRPr="000F1629">
              <w:rPr>
                <w:rFonts w:ascii="標楷體" w:eastAsia="標楷體" w:hAnsi="標楷體"/>
              </w:rPr>
              <w:sym w:font="Wingdings 2" w:char="F0A3"/>
            </w:r>
            <w:r w:rsidR="008A078A" w:rsidRPr="000F1629">
              <w:rPr>
                <w:rFonts w:ascii="標楷體" w:eastAsia="標楷體" w:hAnsi="標楷體"/>
              </w:rPr>
              <w:t>實習科目</w:t>
            </w:r>
          </w:p>
        </w:tc>
      </w:tr>
      <w:tr w:rsidR="00453861" w:rsidRPr="000F1629" w:rsidTr="000F162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453861" w:rsidRPr="000F1629" w:rsidRDefault="00453861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總綱/領</w:t>
            </w:r>
            <w:r w:rsidRPr="000F1629">
              <w:rPr>
                <w:rFonts w:ascii="標楷體" w:eastAsia="標楷體" w:hAnsi="標楷體"/>
              </w:rPr>
              <w:t>綱</w:t>
            </w:r>
          </w:p>
          <w:p w:rsidR="00453861" w:rsidRPr="000F1629" w:rsidRDefault="00453861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453861" w:rsidRPr="000F1629" w:rsidRDefault="00453861" w:rsidP="000F1629">
            <w:pPr>
              <w:snapToGrid w:val="0"/>
              <w:ind w:left="-19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A自主行動</w:t>
            </w:r>
          </w:p>
        </w:tc>
        <w:tc>
          <w:tcPr>
            <w:tcW w:w="6804" w:type="dxa"/>
            <w:gridSpan w:val="3"/>
            <w:vAlign w:val="center"/>
          </w:tcPr>
          <w:p w:rsidR="002030F4" w:rsidRPr="000F1629" w:rsidRDefault="002030F4" w:rsidP="000F1629">
            <w:pPr>
              <w:snapToGrid w:val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數V-U-A2</w:t>
            </w:r>
            <w:r w:rsidR="002120DA" w:rsidRPr="000F1629">
              <w:rPr>
                <w:rFonts w:ascii="標楷體" w:eastAsia="標楷體" w:hAnsi="標楷體" w:hint="eastAsia"/>
              </w:rPr>
              <w:t xml:space="preserve"> </w:t>
            </w:r>
            <w:r w:rsidRPr="000F1629">
              <w:rPr>
                <w:rFonts w:ascii="標楷體" w:eastAsia="標楷體" w:hAnsi="標楷體"/>
              </w:rPr>
              <w:t>藉由單元之間數學觀念的統整，強化生活情境與問題理解，學習由不同面向分析問題與解決問題，並將生活問題經由觀察，找出相關性，做成數學推測，找到解決方</w:t>
            </w:r>
            <w:r w:rsidRPr="000F1629">
              <w:rPr>
                <w:rFonts w:ascii="標楷體" w:eastAsia="標楷體" w:hAnsi="標楷體" w:hint="eastAsia"/>
              </w:rPr>
              <w:t>法</w:t>
            </w:r>
            <w:r w:rsidRPr="000F1629">
              <w:rPr>
                <w:rFonts w:ascii="標楷體" w:eastAsia="標楷體" w:hAnsi="標楷體"/>
              </w:rPr>
              <w:t>。</w:t>
            </w:r>
          </w:p>
        </w:tc>
      </w:tr>
      <w:tr w:rsidR="00453861" w:rsidRPr="000F1629" w:rsidTr="000F162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53861" w:rsidRPr="000F1629" w:rsidRDefault="00453861" w:rsidP="000F1629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453861" w:rsidRPr="000F1629" w:rsidRDefault="00453861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B溝通互動</w:t>
            </w:r>
          </w:p>
        </w:tc>
        <w:tc>
          <w:tcPr>
            <w:tcW w:w="6804" w:type="dxa"/>
            <w:gridSpan w:val="3"/>
            <w:vAlign w:val="center"/>
          </w:tcPr>
          <w:p w:rsidR="00453861" w:rsidRPr="000F1629" w:rsidRDefault="002030F4" w:rsidP="000F1629">
            <w:pPr>
              <w:snapToGrid w:val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數V-U-B2</w:t>
            </w:r>
            <w:r w:rsidR="002120DA" w:rsidRPr="000F1629">
              <w:rPr>
                <w:rFonts w:ascii="標楷體" w:eastAsia="標楷體" w:hAnsi="標楷體" w:hint="eastAsia"/>
              </w:rPr>
              <w:t xml:space="preserve"> </w:t>
            </w:r>
            <w:r w:rsidRPr="000F1629">
              <w:rPr>
                <w:rFonts w:ascii="標楷體" w:eastAsia="標楷體" w:hAnsi="標楷體"/>
              </w:rPr>
              <w:t>能夠運用科技工具有效解決日常實際問題，與專業領域內的實務問題。以數學理解為基礎，</w:t>
            </w:r>
            <w:proofErr w:type="gramStart"/>
            <w:r w:rsidRPr="000F1629">
              <w:rPr>
                <w:rFonts w:ascii="標楷體" w:eastAsia="標楷體" w:hAnsi="標楷體"/>
              </w:rPr>
              <w:t>能識讀</w:t>
            </w:r>
            <w:proofErr w:type="gramEnd"/>
            <w:r w:rsidRPr="000F1629">
              <w:rPr>
                <w:rFonts w:ascii="標楷體" w:eastAsia="標楷體" w:hAnsi="標楷體"/>
              </w:rPr>
              <w:t>、批判及反思媒體表達的資訊意涵與議題本質。</w:t>
            </w:r>
          </w:p>
        </w:tc>
      </w:tr>
      <w:tr w:rsidR="00453861" w:rsidRPr="000F1629" w:rsidTr="000F162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53861" w:rsidRPr="000F1629" w:rsidRDefault="00453861" w:rsidP="000F1629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453861" w:rsidRPr="000F1629" w:rsidRDefault="00453861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C社會參與</w:t>
            </w:r>
          </w:p>
        </w:tc>
        <w:tc>
          <w:tcPr>
            <w:tcW w:w="6804" w:type="dxa"/>
            <w:gridSpan w:val="3"/>
            <w:vAlign w:val="center"/>
          </w:tcPr>
          <w:p w:rsidR="00453861" w:rsidRPr="000F1629" w:rsidRDefault="002030F4" w:rsidP="000F1629">
            <w:pPr>
              <w:snapToGrid w:val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數V-U-C2</w:t>
            </w:r>
            <w:r w:rsidR="002120DA" w:rsidRPr="000F1629">
              <w:rPr>
                <w:rFonts w:ascii="標楷體" w:eastAsia="標楷體" w:hAnsi="標楷體" w:hint="eastAsia"/>
              </w:rPr>
              <w:t xml:space="preserve"> </w:t>
            </w:r>
            <w:r w:rsidRPr="000F1629">
              <w:rPr>
                <w:rFonts w:ascii="標楷體" w:eastAsia="標楷體" w:hAnsi="標楷體"/>
              </w:rPr>
              <w:t>具備和他人合作解決問題的素養，並能尊重多元 的問題解法，建立良好的互動關係。</w:t>
            </w:r>
          </w:p>
        </w:tc>
      </w:tr>
      <w:tr w:rsidR="009300A0" w:rsidRPr="000F1629" w:rsidTr="000F162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9300A0" w:rsidRPr="000F1629" w:rsidRDefault="009300A0" w:rsidP="000F1629">
            <w:pPr>
              <w:snapToGrid w:val="0"/>
              <w:jc w:val="center"/>
              <w:rPr>
                <w:rFonts w:ascii="標楷體" w:eastAsia="標楷體" w:hAnsi="標楷體"/>
                <w:strike/>
              </w:rPr>
            </w:pPr>
            <w:r w:rsidRPr="000F1629">
              <w:rPr>
                <w:rFonts w:ascii="標楷體" w:eastAsia="標楷體" w:hAnsi="標楷體"/>
              </w:rPr>
              <w:t>學生圖像</w:t>
            </w:r>
          </w:p>
        </w:tc>
        <w:tc>
          <w:tcPr>
            <w:tcW w:w="8363" w:type="dxa"/>
            <w:gridSpan w:val="4"/>
            <w:tcMar>
              <w:left w:w="57" w:type="dxa"/>
              <w:right w:w="0" w:type="dxa"/>
            </w:tcMar>
            <w:vAlign w:val="center"/>
          </w:tcPr>
          <w:p w:rsidR="009300A0" w:rsidRPr="000F1629" w:rsidRDefault="00ED3A5C" w:rsidP="000F1629">
            <w:pPr>
              <w:snapToGrid w:val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sym w:font="Wingdings 2" w:char="F0A2"/>
            </w:r>
            <w:r w:rsidR="009300A0" w:rsidRPr="000F1629">
              <w:rPr>
                <w:rFonts w:ascii="標楷體" w:eastAsia="標楷體" w:hAnsi="標楷體" w:hint="eastAsia"/>
              </w:rPr>
              <w:t>適應</w:t>
            </w:r>
            <w:r w:rsidR="002030F4" w:rsidRPr="000F1629">
              <w:rPr>
                <w:rFonts w:ascii="標楷體" w:eastAsia="標楷體" w:hAnsi="標楷體"/>
              </w:rPr>
              <w:sym w:font="Wingdings 2" w:char="F0A3"/>
            </w:r>
            <w:r w:rsidR="009300A0" w:rsidRPr="000F1629">
              <w:rPr>
                <w:rFonts w:ascii="標楷體" w:eastAsia="標楷體" w:hAnsi="標楷體" w:hint="eastAsia"/>
              </w:rPr>
              <w:t>負責</w:t>
            </w:r>
            <w:r w:rsidR="004F0B8E" w:rsidRPr="000F1629">
              <w:rPr>
                <w:rFonts w:ascii="標楷體" w:eastAsia="標楷體" w:hAnsi="標楷體"/>
              </w:rPr>
              <w:sym w:font="Wingdings 2" w:char="F0A2"/>
            </w:r>
            <w:r w:rsidR="009300A0" w:rsidRPr="000F1629">
              <w:rPr>
                <w:rFonts w:ascii="標楷體" w:eastAsia="標楷體" w:hAnsi="標楷體" w:hint="eastAsia"/>
              </w:rPr>
              <w:t>行動</w:t>
            </w:r>
            <w:r w:rsidR="004F0B8E" w:rsidRPr="000F1629">
              <w:rPr>
                <w:rFonts w:ascii="標楷體" w:eastAsia="標楷體" w:hAnsi="標楷體"/>
              </w:rPr>
              <w:sym w:font="Wingdings 2" w:char="F0A3"/>
            </w:r>
            <w:r w:rsidR="009300A0" w:rsidRPr="000F1629">
              <w:rPr>
                <w:rFonts w:ascii="標楷體" w:eastAsia="標楷體" w:hAnsi="標楷體" w:hint="eastAsia"/>
              </w:rPr>
              <w:t>健</w:t>
            </w:r>
            <w:proofErr w:type="gramStart"/>
            <w:r w:rsidR="009300A0" w:rsidRPr="000F1629">
              <w:rPr>
                <w:rFonts w:ascii="標楷體" w:eastAsia="標楷體" w:hAnsi="標楷體" w:hint="eastAsia"/>
              </w:rPr>
              <w:t>康</w:t>
            </w:r>
            <w:proofErr w:type="gramEnd"/>
            <w:r w:rsidRPr="000F1629">
              <w:rPr>
                <w:rFonts w:ascii="標楷體" w:eastAsia="標楷體" w:hAnsi="標楷體"/>
              </w:rPr>
              <w:sym w:font="Wingdings 2" w:char="F0A2"/>
            </w:r>
            <w:r w:rsidR="009300A0" w:rsidRPr="000F1629">
              <w:rPr>
                <w:rFonts w:ascii="標楷體" w:eastAsia="標楷體" w:hAnsi="標楷體" w:hint="eastAsia"/>
              </w:rPr>
              <w:t>自主</w:t>
            </w:r>
          </w:p>
        </w:tc>
      </w:tr>
      <w:tr w:rsidR="009300A0" w:rsidRPr="000F1629" w:rsidTr="000F162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300A0" w:rsidRPr="000F1629" w:rsidRDefault="009300A0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適用科別</w:t>
            </w:r>
          </w:p>
        </w:tc>
        <w:tc>
          <w:tcPr>
            <w:tcW w:w="8363" w:type="dxa"/>
            <w:gridSpan w:val="4"/>
            <w:vAlign w:val="center"/>
          </w:tcPr>
          <w:p w:rsidR="009300A0" w:rsidRPr="000F1629" w:rsidRDefault="004F0B8E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居家生活</w:t>
            </w:r>
            <w:r w:rsidR="007E5E41" w:rsidRPr="000F1629">
              <w:rPr>
                <w:rFonts w:ascii="標楷體" w:eastAsia="標楷體" w:hAnsi="標楷體" w:hint="eastAsia"/>
              </w:rPr>
              <w:t>科</w:t>
            </w:r>
          </w:p>
        </w:tc>
      </w:tr>
      <w:tr w:rsidR="009300A0" w:rsidRPr="000F1629" w:rsidTr="000F1629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8655B7" w:rsidRPr="000F1629" w:rsidRDefault="008655B7" w:rsidP="000F162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開課</w:t>
            </w:r>
          </w:p>
          <w:p w:rsidR="009300A0" w:rsidRPr="000F1629" w:rsidRDefault="008655B7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年級/學期</w:t>
            </w:r>
          </w:p>
        </w:tc>
        <w:tc>
          <w:tcPr>
            <w:tcW w:w="8363" w:type="dxa"/>
            <w:gridSpan w:val="4"/>
            <w:vAlign w:val="center"/>
          </w:tcPr>
          <w:p w:rsidR="009300A0" w:rsidRPr="000F1629" w:rsidRDefault="008655B7" w:rsidP="000F162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第一學年</w:t>
            </w:r>
            <w:r w:rsidRPr="000F1629">
              <w:rPr>
                <w:rFonts w:ascii="標楷體" w:eastAsia="標楷體" w:hAnsi="標楷體" w:hint="eastAsia"/>
              </w:rPr>
              <w:t>/</w:t>
            </w:r>
            <w:r w:rsidRPr="000F1629">
              <w:rPr>
                <w:rFonts w:ascii="標楷體" w:eastAsia="標楷體" w:hAnsi="標楷體"/>
              </w:rPr>
              <w:t>第一、二學期</w:t>
            </w:r>
          </w:p>
        </w:tc>
      </w:tr>
      <w:tr w:rsidR="008655B7" w:rsidRPr="000F1629" w:rsidTr="000F1629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8655B7" w:rsidRPr="000F1629" w:rsidRDefault="008655B7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學分數</w:t>
            </w:r>
          </w:p>
        </w:tc>
        <w:tc>
          <w:tcPr>
            <w:tcW w:w="8363" w:type="dxa"/>
            <w:gridSpan w:val="4"/>
            <w:vAlign w:val="center"/>
          </w:tcPr>
          <w:p w:rsidR="008655B7" w:rsidRPr="000F1629" w:rsidRDefault="008655B7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2/2</w:t>
            </w:r>
          </w:p>
        </w:tc>
      </w:tr>
      <w:tr w:rsidR="009300A0" w:rsidRPr="000F1629" w:rsidTr="000F1629">
        <w:trPr>
          <w:cantSplit/>
          <w:trHeight w:val="964"/>
          <w:jc w:val="center"/>
        </w:trPr>
        <w:tc>
          <w:tcPr>
            <w:tcW w:w="1838" w:type="dxa"/>
            <w:gridSpan w:val="2"/>
            <w:vAlign w:val="center"/>
          </w:tcPr>
          <w:p w:rsidR="009300A0" w:rsidRPr="000F1629" w:rsidRDefault="009300A0" w:rsidP="000F162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8363" w:type="dxa"/>
            <w:gridSpan w:val="4"/>
            <w:vAlign w:val="center"/>
          </w:tcPr>
          <w:p w:rsidR="00A24727" w:rsidRPr="000F1629" w:rsidRDefault="0099498E" w:rsidP="000F1629">
            <w:pPr>
              <w:pStyle w:val="ad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認識學校空間環境與生活作息，解決</w:t>
            </w:r>
            <w:r w:rsidR="000746F2" w:rsidRPr="000F1629">
              <w:rPr>
                <w:rFonts w:ascii="標楷體" w:eastAsia="標楷體" w:hAnsi="標楷體" w:hint="eastAsia"/>
              </w:rPr>
              <w:t>高一新生</w:t>
            </w:r>
            <w:r w:rsidRPr="000F1629">
              <w:rPr>
                <w:rFonts w:ascii="標楷體" w:eastAsia="標楷體" w:hAnsi="標楷體" w:hint="eastAsia"/>
              </w:rPr>
              <w:t>的適應問題。</w:t>
            </w:r>
          </w:p>
          <w:p w:rsidR="0099498E" w:rsidRPr="000F1629" w:rsidRDefault="00B131AB" w:rsidP="000F1629">
            <w:pPr>
              <w:pStyle w:val="ad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具備金錢</w:t>
            </w:r>
            <w:r w:rsidR="0099498E" w:rsidRPr="000F1629">
              <w:rPr>
                <w:rFonts w:ascii="標楷體" w:eastAsia="標楷體" w:hAnsi="標楷體" w:hint="eastAsia"/>
              </w:rPr>
              <w:t>、時間</w:t>
            </w:r>
            <w:r w:rsidRPr="000F1629">
              <w:rPr>
                <w:rFonts w:ascii="標楷體" w:eastAsia="標楷體" w:hAnsi="標楷體" w:hint="eastAsia"/>
              </w:rPr>
              <w:t>、單位</w:t>
            </w:r>
            <w:r w:rsidR="0099498E" w:rsidRPr="000F1629">
              <w:rPr>
                <w:rFonts w:ascii="標楷體" w:eastAsia="標楷體" w:hAnsi="標楷體" w:hint="eastAsia"/>
              </w:rPr>
              <w:t>與</w:t>
            </w:r>
            <w:r w:rsidRPr="000F1629">
              <w:rPr>
                <w:rFonts w:ascii="標楷體" w:eastAsia="標楷體" w:hAnsi="標楷體" w:hint="eastAsia"/>
              </w:rPr>
              <w:t>統計歸納概念</w:t>
            </w:r>
            <w:r w:rsidR="0099498E" w:rsidRPr="000F1629">
              <w:rPr>
                <w:rFonts w:ascii="標楷體" w:eastAsia="標楷體" w:hAnsi="標楷體" w:hint="eastAsia"/>
              </w:rPr>
              <w:t>，</w:t>
            </w:r>
            <w:r w:rsidRPr="000F1629">
              <w:rPr>
                <w:rFonts w:ascii="標楷體" w:eastAsia="標楷體" w:hAnsi="標楷體" w:hint="eastAsia"/>
              </w:rPr>
              <w:t>應用於日常生活中。</w:t>
            </w:r>
          </w:p>
          <w:p w:rsidR="00B131AB" w:rsidRPr="000F1629" w:rsidRDefault="00B131AB" w:rsidP="000F1629">
            <w:pPr>
              <w:pStyle w:val="ad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認識常見圖形與顏色，辨別其在生活中所代表的意義。</w:t>
            </w:r>
          </w:p>
          <w:p w:rsidR="0099498E" w:rsidRPr="000F1629" w:rsidRDefault="0099498E" w:rsidP="000F1629">
            <w:pPr>
              <w:pStyle w:val="ad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遵守</w:t>
            </w:r>
            <w:r w:rsidR="00B131AB" w:rsidRPr="000F1629">
              <w:rPr>
                <w:rFonts w:ascii="標楷體" w:eastAsia="標楷體" w:hAnsi="標楷體" w:hint="eastAsia"/>
              </w:rPr>
              <w:t>遊戲</w:t>
            </w:r>
            <w:r w:rsidRPr="000F1629">
              <w:rPr>
                <w:rFonts w:ascii="標楷體" w:eastAsia="標楷體" w:hAnsi="標楷體" w:hint="eastAsia"/>
              </w:rPr>
              <w:t>規則，展現服從與合作的能力。</w:t>
            </w:r>
          </w:p>
          <w:p w:rsidR="00A24727" w:rsidRPr="000F1629" w:rsidRDefault="0099498E" w:rsidP="000F1629">
            <w:pPr>
              <w:pStyle w:val="ad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操作計算機，培養基礎的購物能力。</w:t>
            </w:r>
          </w:p>
          <w:p w:rsidR="00C03849" w:rsidRPr="000F1629" w:rsidRDefault="00EF03E7" w:rsidP="000F1629">
            <w:pPr>
              <w:pStyle w:val="ad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使用生活中常用的量測工具，判讀數值並</w:t>
            </w:r>
            <w:r w:rsidR="005C3B2A" w:rsidRPr="000F1629">
              <w:rPr>
                <w:rFonts w:ascii="標楷體" w:eastAsia="標楷體" w:hAnsi="標楷體" w:hint="eastAsia"/>
              </w:rPr>
              <w:t>比較。</w:t>
            </w:r>
          </w:p>
        </w:tc>
      </w:tr>
      <w:tr w:rsidR="00C03849" w:rsidRPr="000F1629" w:rsidTr="000F1629">
        <w:trPr>
          <w:cantSplit/>
          <w:trHeight w:val="41"/>
          <w:jc w:val="center"/>
        </w:trPr>
        <w:tc>
          <w:tcPr>
            <w:tcW w:w="646" w:type="dxa"/>
            <w:vMerge w:val="restart"/>
            <w:textDirection w:val="tbRlV"/>
            <w:vAlign w:val="center"/>
          </w:tcPr>
          <w:p w:rsidR="00C03849" w:rsidRPr="000F1629" w:rsidRDefault="00C03849" w:rsidP="000F1629">
            <w:pPr>
              <w:snapToGrid w:val="0"/>
              <w:ind w:left="113" w:right="113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融入議題</w:t>
            </w:r>
          </w:p>
        </w:tc>
        <w:tc>
          <w:tcPr>
            <w:tcW w:w="1192" w:type="dxa"/>
            <w:vAlign w:val="center"/>
          </w:tcPr>
          <w:p w:rsidR="00C03849" w:rsidRPr="000F1629" w:rsidRDefault="00C03849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議題</w:t>
            </w:r>
          </w:p>
        </w:tc>
        <w:tc>
          <w:tcPr>
            <w:tcW w:w="8363" w:type="dxa"/>
            <w:gridSpan w:val="4"/>
            <w:vAlign w:val="center"/>
          </w:tcPr>
          <w:p w:rsidR="00C03849" w:rsidRPr="000F1629" w:rsidRDefault="002120DA" w:rsidP="000F1629">
            <w:pPr>
              <w:snapToGrid w:val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■</w:t>
            </w:r>
            <w:r w:rsidR="00C03849" w:rsidRPr="000F1629">
              <w:rPr>
                <w:rFonts w:ascii="標楷體" w:eastAsia="標楷體" w:hAnsi="標楷體"/>
              </w:rPr>
              <w:t>家庭教育</w:t>
            </w:r>
            <w:r w:rsidR="00C03849" w:rsidRPr="000F1629">
              <w:rPr>
                <w:rFonts w:ascii="標楷體" w:eastAsia="標楷體" w:hAnsi="標楷體" w:hint="eastAsia"/>
              </w:rPr>
              <w:t xml:space="preserve">  □</w:t>
            </w:r>
            <w:r w:rsidR="00C03849" w:rsidRPr="000F1629">
              <w:rPr>
                <w:rFonts w:ascii="標楷體" w:eastAsia="標楷體" w:hAnsi="標楷體"/>
              </w:rPr>
              <w:t>生命教育</w:t>
            </w:r>
            <w:r w:rsidR="00C03849" w:rsidRPr="000F1629">
              <w:rPr>
                <w:rFonts w:ascii="標楷體" w:eastAsia="標楷體" w:hAnsi="標楷體" w:hint="eastAsia"/>
              </w:rPr>
              <w:t xml:space="preserve">  </w:t>
            </w:r>
            <w:r w:rsidRPr="000F1629">
              <w:rPr>
                <w:rFonts w:ascii="標楷體" w:eastAsia="標楷體" w:hAnsi="標楷體" w:hint="eastAsia"/>
              </w:rPr>
              <w:t>■</w:t>
            </w:r>
            <w:r w:rsidR="00C03849" w:rsidRPr="000F1629">
              <w:rPr>
                <w:rFonts w:ascii="標楷體" w:eastAsia="標楷體" w:hAnsi="標楷體"/>
              </w:rPr>
              <w:t xml:space="preserve">品德教育 </w:t>
            </w:r>
            <w:r w:rsidR="00C03849" w:rsidRPr="000F1629">
              <w:rPr>
                <w:rFonts w:ascii="標楷體" w:eastAsia="標楷體" w:hAnsi="標楷體" w:hint="eastAsia"/>
              </w:rPr>
              <w:t xml:space="preserve">  □</w:t>
            </w:r>
            <w:r w:rsidR="00C03849" w:rsidRPr="000F1629">
              <w:rPr>
                <w:rFonts w:ascii="標楷體" w:eastAsia="標楷體" w:hAnsi="標楷體"/>
              </w:rPr>
              <w:t>人權教育</w:t>
            </w:r>
            <w:r w:rsidR="00C03849" w:rsidRPr="000F1629">
              <w:rPr>
                <w:rFonts w:ascii="標楷體" w:eastAsia="標楷體" w:hAnsi="標楷體" w:hint="eastAsia"/>
              </w:rPr>
              <w:t xml:space="preserve">  □</w:t>
            </w:r>
            <w:r w:rsidR="00C03849" w:rsidRPr="000F1629">
              <w:rPr>
                <w:rFonts w:ascii="標楷體" w:eastAsia="標楷體" w:hAnsi="標楷體"/>
              </w:rPr>
              <w:t xml:space="preserve">性別平等教育 </w:t>
            </w:r>
          </w:p>
          <w:p w:rsidR="00C03849" w:rsidRPr="00DC61EB" w:rsidRDefault="00C03849" w:rsidP="000F1629">
            <w:pPr>
              <w:snapToGrid w:val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□</w:t>
            </w:r>
            <w:r w:rsidRPr="000F1629">
              <w:rPr>
                <w:rFonts w:ascii="標楷體" w:eastAsia="標楷體" w:hAnsi="標楷體"/>
              </w:rPr>
              <w:t xml:space="preserve">法治教育 </w:t>
            </w:r>
            <w:r w:rsidRPr="000F1629">
              <w:rPr>
                <w:rFonts w:ascii="標楷體" w:eastAsia="標楷體" w:hAnsi="標楷體" w:hint="eastAsia"/>
              </w:rPr>
              <w:t xml:space="preserve"> □</w:t>
            </w:r>
            <w:r w:rsidRPr="000F1629">
              <w:rPr>
                <w:rFonts w:ascii="標楷體" w:eastAsia="標楷體" w:hAnsi="標楷體"/>
              </w:rPr>
              <w:t xml:space="preserve">環境教育 </w:t>
            </w:r>
            <w:r w:rsidRPr="000F1629">
              <w:rPr>
                <w:rFonts w:ascii="標楷體" w:eastAsia="標楷體" w:hAnsi="標楷體" w:hint="eastAsia"/>
              </w:rPr>
              <w:t xml:space="preserve"> □</w:t>
            </w:r>
            <w:r w:rsidRPr="000F1629">
              <w:rPr>
                <w:rFonts w:ascii="標楷體" w:eastAsia="標楷體" w:hAnsi="標楷體"/>
              </w:rPr>
              <w:t>海洋教育</w:t>
            </w:r>
            <w:r w:rsidRPr="000F1629">
              <w:rPr>
                <w:rFonts w:ascii="標楷體" w:eastAsia="標楷體" w:hAnsi="標楷體" w:hint="eastAsia"/>
              </w:rPr>
              <w:t xml:space="preserve">   </w:t>
            </w:r>
            <w:r w:rsidR="00DC61EB" w:rsidRPr="000F1629">
              <w:rPr>
                <w:rFonts w:ascii="標楷體" w:eastAsia="標楷體" w:hAnsi="標楷體" w:hint="eastAsia"/>
              </w:rPr>
              <w:t>□</w:t>
            </w:r>
            <w:r w:rsidR="00DC61EB" w:rsidRPr="000F1629">
              <w:rPr>
                <w:rFonts w:ascii="標楷體" w:eastAsia="標楷體" w:hAnsi="標楷體"/>
              </w:rPr>
              <w:t>戶外教育</w:t>
            </w:r>
            <w:r w:rsidR="00DC61EB" w:rsidRPr="000F1629">
              <w:rPr>
                <w:rFonts w:ascii="標楷體" w:eastAsia="標楷體" w:hAnsi="標楷體" w:hint="eastAsia"/>
              </w:rPr>
              <w:t xml:space="preserve">  □</w:t>
            </w:r>
            <w:r w:rsidR="00DC61EB" w:rsidRPr="000F1629">
              <w:rPr>
                <w:rFonts w:ascii="標楷體" w:eastAsia="標楷體" w:hAnsi="標楷體"/>
              </w:rPr>
              <w:t>國際教育</w:t>
            </w:r>
            <w:bookmarkStart w:id="0" w:name="_GoBack"/>
            <w:bookmarkEnd w:id="0"/>
          </w:p>
          <w:p w:rsidR="00C03849" w:rsidRPr="000F1629" w:rsidRDefault="00C03849" w:rsidP="000F1629">
            <w:pPr>
              <w:snapToGrid w:val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□</w:t>
            </w:r>
            <w:r w:rsidRPr="000F1629">
              <w:rPr>
                <w:rFonts w:ascii="標楷體" w:eastAsia="標楷體" w:hAnsi="標楷體"/>
              </w:rPr>
              <w:t>能源教育</w:t>
            </w:r>
            <w:r w:rsidRPr="000F1629">
              <w:rPr>
                <w:rFonts w:ascii="標楷體" w:eastAsia="標楷體" w:hAnsi="標楷體" w:hint="eastAsia"/>
              </w:rPr>
              <w:t xml:space="preserve">  □</w:t>
            </w:r>
            <w:r w:rsidRPr="000F1629">
              <w:rPr>
                <w:rFonts w:ascii="標楷體" w:eastAsia="標楷體" w:hAnsi="標楷體"/>
              </w:rPr>
              <w:t>安全</w:t>
            </w:r>
            <w:r w:rsidRPr="000F1629">
              <w:rPr>
                <w:rFonts w:ascii="標楷體" w:eastAsia="標楷體" w:hAnsi="標楷體" w:hint="eastAsia"/>
              </w:rPr>
              <w:t>教育  □</w:t>
            </w:r>
            <w:r w:rsidRPr="000F1629">
              <w:rPr>
                <w:rFonts w:ascii="標楷體" w:eastAsia="標楷體" w:hAnsi="標楷體"/>
              </w:rPr>
              <w:t>生涯規劃</w:t>
            </w:r>
            <w:r w:rsidRPr="000F1629">
              <w:rPr>
                <w:rFonts w:ascii="標楷體" w:eastAsia="標楷體" w:hAnsi="標楷體" w:hint="eastAsia"/>
              </w:rPr>
              <w:t xml:space="preserve">   □</w:t>
            </w:r>
            <w:r w:rsidRPr="000F1629">
              <w:rPr>
                <w:rFonts w:ascii="標楷體" w:eastAsia="標楷體" w:hAnsi="標楷體"/>
              </w:rPr>
              <w:t>多元文化</w:t>
            </w:r>
            <w:r w:rsidRPr="000F1629">
              <w:rPr>
                <w:rFonts w:ascii="標楷體" w:eastAsia="標楷體" w:hAnsi="標楷體" w:hint="eastAsia"/>
              </w:rPr>
              <w:t xml:space="preserve">  □</w:t>
            </w:r>
            <w:r w:rsidRPr="000F1629">
              <w:rPr>
                <w:rFonts w:ascii="標楷體" w:eastAsia="標楷體" w:hAnsi="標楷體"/>
              </w:rPr>
              <w:t>閱讀素養</w:t>
            </w:r>
          </w:p>
          <w:p w:rsidR="00C03849" w:rsidRPr="000F1629" w:rsidRDefault="00C03849" w:rsidP="000F1629">
            <w:pPr>
              <w:snapToGrid w:val="0"/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hint="eastAsia"/>
              </w:rPr>
              <w:t>□</w:t>
            </w:r>
            <w:r w:rsidRPr="000F1629">
              <w:rPr>
                <w:rFonts w:ascii="標楷體" w:eastAsia="標楷體" w:hAnsi="標楷體"/>
              </w:rPr>
              <w:t>原住民族教育</w:t>
            </w:r>
            <w:r w:rsidRPr="000F1629">
              <w:rPr>
                <w:rFonts w:ascii="標楷體" w:eastAsia="標楷體" w:hAnsi="標楷體" w:hint="eastAsia"/>
              </w:rPr>
              <w:t xml:space="preserve">  □其他</w:t>
            </w:r>
            <w:r w:rsidRPr="000F1629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C03849" w:rsidRPr="000F1629" w:rsidTr="000F1629">
        <w:trPr>
          <w:cantSplit/>
          <w:trHeight w:val="41"/>
          <w:jc w:val="center"/>
        </w:trPr>
        <w:tc>
          <w:tcPr>
            <w:tcW w:w="646" w:type="dxa"/>
            <w:vMerge/>
            <w:vAlign w:val="center"/>
          </w:tcPr>
          <w:p w:rsidR="00C03849" w:rsidRPr="000F1629" w:rsidRDefault="00C03849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2" w:type="dxa"/>
            <w:vAlign w:val="center"/>
          </w:tcPr>
          <w:p w:rsidR="00C03849" w:rsidRPr="000F1629" w:rsidRDefault="00D4606E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議題實質內涵</w:t>
            </w:r>
          </w:p>
        </w:tc>
        <w:tc>
          <w:tcPr>
            <w:tcW w:w="8363" w:type="dxa"/>
            <w:gridSpan w:val="4"/>
            <w:vAlign w:val="center"/>
          </w:tcPr>
          <w:p w:rsidR="002120DA" w:rsidRPr="000F1629" w:rsidRDefault="002120DA" w:rsidP="000F1629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0F1629">
              <w:rPr>
                <w:rFonts w:ascii="標楷體" w:eastAsia="標楷體" w:hAnsi="標楷體" w:cs="Times New Roman" w:hint="eastAsia"/>
                <w:color w:val="auto"/>
                <w:kern w:val="2"/>
              </w:rPr>
              <w:t>家</w:t>
            </w:r>
            <w:r w:rsidRPr="000F1629">
              <w:rPr>
                <w:rFonts w:ascii="標楷體" w:eastAsia="標楷體" w:hAnsi="標楷體" w:cs="Times New Roman"/>
                <w:color w:val="auto"/>
                <w:kern w:val="2"/>
              </w:rPr>
              <w:t>U10</w:t>
            </w:r>
            <w:r w:rsidRPr="000F1629">
              <w:rPr>
                <w:rFonts w:ascii="標楷體" w:eastAsia="標楷體" w:hAnsi="標楷體" w:cs="Times New Roman" w:hint="eastAsia"/>
                <w:color w:val="auto"/>
                <w:kern w:val="2"/>
              </w:rPr>
              <w:t xml:space="preserve"> 運用家庭資源，規劃家庭生活目標。</w:t>
            </w:r>
          </w:p>
          <w:p w:rsidR="00C03849" w:rsidRPr="000F1629" w:rsidRDefault="002120DA" w:rsidP="000F1629">
            <w:pPr>
              <w:pStyle w:val="Default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cs="Times New Roman" w:hint="eastAsia"/>
                <w:color w:val="auto"/>
                <w:kern w:val="2"/>
              </w:rPr>
              <w:t>品</w:t>
            </w:r>
            <w:r w:rsidRPr="000F1629">
              <w:rPr>
                <w:rFonts w:ascii="標楷體" w:eastAsia="標楷體" w:hAnsi="標楷體" w:cs="Times New Roman"/>
                <w:color w:val="auto"/>
                <w:kern w:val="2"/>
              </w:rPr>
              <w:t>U1</w:t>
            </w:r>
            <w:r w:rsidRPr="000F1629">
              <w:rPr>
                <w:rFonts w:ascii="標楷體" w:eastAsia="標楷體" w:hAnsi="標楷體" w:cs="Times New Roman" w:hint="eastAsia"/>
                <w:color w:val="auto"/>
                <w:kern w:val="2"/>
              </w:rPr>
              <w:t xml:space="preserve"> </w:t>
            </w:r>
            <w:r w:rsidR="004F0B8E" w:rsidRPr="000F1629">
              <w:rPr>
                <w:rFonts w:ascii="標楷體" w:eastAsia="標楷體" w:hAnsi="標楷體" w:cs="Times New Roman"/>
                <w:color w:val="auto"/>
                <w:kern w:val="2"/>
              </w:rPr>
              <w:t xml:space="preserve"> </w:t>
            </w:r>
            <w:r w:rsidRPr="000F1629">
              <w:rPr>
                <w:rFonts w:ascii="標楷體" w:eastAsia="標楷體" w:hAnsi="標楷體" w:cs="Times New Roman" w:hint="eastAsia"/>
                <w:color w:val="auto"/>
                <w:kern w:val="2"/>
              </w:rPr>
              <w:t>重視群體規範與榮譽。</w:t>
            </w:r>
          </w:p>
        </w:tc>
      </w:tr>
      <w:tr w:rsidR="009300A0" w:rsidRPr="000F1629" w:rsidTr="000F1629">
        <w:trPr>
          <w:cantSplit/>
          <w:trHeight w:val="39"/>
          <w:jc w:val="center"/>
        </w:trPr>
        <w:tc>
          <w:tcPr>
            <w:tcW w:w="10201" w:type="dxa"/>
            <w:gridSpan w:val="6"/>
            <w:vAlign w:val="center"/>
          </w:tcPr>
          <w:p w:rsidR="009300A0" w:rsidRPr="000F1629" w:rsidRDefault="009300A0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教學內容</w:t>
            </w:r>
          </w:p>
        </w:tc>
      </w:tr>
      <w:tr w:rsidR="00ED3A5C" w:rsidRPr="000F1629" w:rsidTr="000F1629">
        <w:trPr>
          <w:cantSplit/>
          <w:trHeight w:val="39"/>
          <w:jc w:val="center"/>
        </w:trPr>
        <w:tc>
          <w:tcPr>
            <w:tcW w:w="10201" w:type="dxa"/>
            <w:gridSpan w:val="6"/>
            <w:vAlign w:val="center"/>
          </w:tcPr>
          <w:p w:rsidR="002030F4" w:rsidRPr="000F1629" w:rsidRDefault="00ED3A5C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第一學期</w:t>
            </w:r>
          </w:p>
        </w:tc>
      </w:tr>
      <w:tr w:rsidR="009300A0" w:rsidRPr="000F1629" w:rsidTr="000F1629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:rsidR="009300A0" w:rsidRPr="000F1629" w:rsidRDefault="009300A0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主要單元</w:t>
            </w:r>
          </w:p>
        </w:tc>
        <w:tc>
          <w:tcPr>
            <w:tcW w:w="4536" w:type="dxa"/>
            <w:gridSpan w:val="2"/>
            <w:vAlign w:val="center"/>
          </w:tcPr>
          <w:p w:rsidR="009300A0" w:rsidRPr="000F1629" w:rsidRDefault="009300A0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9300A0" w:rsidRPr="000F1629" w:rsidRDefault="009300A0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分配節數</w:t>
            </w:r>
          </w:p>
        </w:tc>
        <w:tc>
          <w:tcPr>
            <w:tcW w:w="3260" w:type="dxa"/>
            <w:vAlign w:val="center"/>
          </w:tcPr>
          <w:p w:rsidR="009300A0" w:rsidRPr="000F1629" w:rsidRDefault="009300A0" w:rsidP="000F1629">
            <w:pPr>
              <w:pStyle w:val="a7"/>
              <w:rPr>
                <w:rFonts w:ascii="標楷體" w:hAnsi="標楷體"/>
              </w:rPr>
            </w:pPr>
            <w:r w:rsidRPr="000F1629">
              <w:rPr>
                <w:rFonts w:ascii="標楷體" w:hAnsi="標楷體"/>
              </w:rPr>
              <w:t>備註</w:t>
            </w:r>
          </w:p>
          <w:p w:rsidR="009300A0" w:rsidRPr="000F1629" w:rsidRDefault="009300A0" w:rsidP="000F1629">
            <w:pPr>
              <w:pStyle w:val="a9"/>
              <w:ind w:leftChars="0" w:left="0"/>
              <w:jc w:val="center"/>
              <w:rPr>
                <w:rFonts w:ascii="標楷體" w:hAnsi="標楷體"/>
              </w:rPr>
            </w:pPr>
            <w:r w:rsidRPr="000F1629">
              <w:rPr>
                <w:rFonts w:ascii="標楷體" w:hAnsi="標楷體" w:hint="eastAsia"/>
              </w:rPr>
              <w:t>(學習表現</w:t>
            </w:r>
            <w:r w:rsidR="00D4606E" w:rsidRPr="000F1629">
              <w:rPr>
                <w:rFonts w:ascii="標楷體" w:hAnsi="標楷體" w:hint="eastAsia"/>
              </w:rPr>
              <w:t>、議題融入</w:t>
            </w:r>
            <w:r w:rsidRPr="000F1629">
              <w:rPr>
                <w:rFonts w:ascii="標楷體" w:hAnsi="標楷體" w:hint="eastAsia"/>
              </w:rPr>
              <w:t>)</w:t>
            </w:r>
          </w:p>
        </w:tc>
      </w:tr>
      <w:tr w:rsidR="009300A0" w:rsidRPr="000F1629" w:rsidTr="000F1629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ED3A5C" w:rsidRPr="000F1629" w:rsidRDefault="00ED3A5C" w:rsidP="000F1629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0F1629">
              <w:rPr>
                <w:rFonts w:ascii="標楷體" w:eastAsia="標楷體" w:hAnsi="標楷體" w:hint="eastAsia"/>
                <w:kern w:val="0"/>
              </w:rPr>
              <w:t>單元</w:t>
            </w:r>
            <w:proofErr w:type="gramStart"/>
            <w:r w:rsidRPr="000F1629">
              <w:rPr>
                <w:rFonts w:ascii="標楷體" w:eastAsia="標楷體" w:hAnsi="標楷體" w:hint="eastAsia"/>
                <w:kern w:val="0"/>
              </w:rPr>
              <w:t>一</w:t>
            </w:r>
            <w:proofErr w:type="gramEnd"/>
          </w:p>
          <w:p w:rsidR="009300A0" w:rsidRPr="000F1629" w:rsidRDefault="00ED3A5C" w:rsidP="000F1629">
            <w:pPr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  <w:kern w:val="0"/>
              </w:rPr>
              <w:t>我的學校</w:t>
            </w:r>
          </w:p>
        </w:tc>
        <w:tc>
          <w:tcPr>
            <w:tcW w:w="4536" w:type="dxa"/>
            <w:gridSpan w:val="2"/>
            <w:vAlign w:val="center"/>
          </w:tcPr>
          <w:p w:rsidR="008C47B4" w:rsidRPr="000F1629" w:rsidRDefault="00ED3A5C" w:rsidP="000F162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認識國中</w:t>
            </w:r>
            <w:proofErr w:type="gramStart"/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小部的空間</w:t>
            </w:r>
            <w:proofErr w:type="gramEnd"/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環境與位置分佈</w:t>
            </w:r>
            <w:r w:rsidR="008C47B4"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。</w:t>
            </w:r>
          </w:p>
          <w:p w:rsidR="00ED3A5C" w:rsidRPr="000F1629" w:rsidRDefault="00ED3A5C" w:rsidP="000F1629">
            <w:pPr>
              <w:pStyle w:val="ad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教室、電梯、斜坡道或男女</w:t>
            </w:r>
            <w:proofErr w:type="gramStart"/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廁</w:t>
            </w:r>
            <w:proofErr w:type="gramEnd"/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位置。</w:t>
            </w:r>
          </w:p>
          <w:p w:rsidR="008C47B4" w:rsidRPr="000F1629" w:rsidRDefault="00ED3A5C" w:rsidP="000F162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認識行政大樓各辦公處室位置</w:t>
            </w:r>
            <w:r w:rsidR="008C47B4"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。</w:t>
            </w:r>
          </w:p>
          <w:p w:rsidR="00ED3A5C" w:rsidRPr="000F1629" w:rsidRDefault="008C47B4" w:rsidP="000F1629">
            <w:pPr>
              <w:pStyle w:val="ad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各處室</w:t>
            </w:r>
            <w:r w:rsidR="00ED3A5C"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樓層與</w:t>
            </w:r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各種</w:t>
            </w:r>
            <w:r w:rsidR="00ED3A5C"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不同的行走路線。</w:t>
            </w:r>
          </w:p>
          <w:p w:rsidR="008C47B4" w:rsidRPr="000F1629" w:rsidRDefault="00ED3A5C" w:rsidP="000F162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從生活中認識上下、前後、左右與相對位置的概念</w:t>
            </w:r>
            <w:r w:rsidR="008C47B4"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。</w:t>
            </w:r>
          </w:p>
          <w:p w:rsidR="00BD3F3C" w:rsidRPr="000F1629" w:rsidRDefault="00ED3A5C" w:rsidP="000F1629">
            <w:pPr>
              <w:pStyle w:val="ad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自己的座位、</w:t>
            </w:r>
            <w:r w:rsidR="001174C2"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發聯絡簿到同學的座位、</w:t>
            </w:r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分組教室的位置或廁所的最後一間</w:t>
            </w:r>
            <w:proofErr w:type="gramStart"/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是蹲式</w:t>
            </w:r>
            <w:proofErr w:type="gramEnd"/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馬桶</w:t>
            </w:r>
            <w:r w:rsidRPr="000F1629">
              <w:rPr>
                <w:rFonts w:ascii="標楷體" w:eastAsia="標楷體" w:hAnsi="標楷體" w:cs="標楷體"/>
                <w:color w:val="000000"/>
                <w:kern w:val="0"/>
              </w:rPr>
              <w:t>…</w:t>
            </w:r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等。</w:t>
            </w:r>
          </w:p>
        </w:tc>
        <w:tc>
          <w:tcPr>
            <w:tcW w:w="567" w:type="dxa"/>
            <w:vAlign w:val="center"/>
          </w:tcPr>
          <w:p w:rsidR="009300A0" w:rsidRPr="000F1629" w:rsidRDefault="00ED3A5C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260" w:type="dxa"/>
            <w:vAlign w:val="center"/>
          </w:tcPr>
          <w:p w:rsidR="00731697" w:rsidRPr="000F1629" w:rsidRDefault="00731697" w:rsidP="000F1629">
            <w:pPr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1-V-4 </w:t>
            </w:r>
            <w:r w:rsidR="008A635E" w:rsidRPr="000F1629">
              <w:rPr>
                <w:rFonts w:ascii="標楷體" w:eastAsia="標楷體" w:hAnsi="標楷體"/>
              </w:rPr>
              <w:t>能夠連結並應用數學的概念、程序或方法到日常生活或專業學科情境。</w:t>
            </w:r>
          </w:p>
          <w:p w:rsidR="00731697" w:rsidRPr="000F1629" w:rsidRDefault="00731697" w:rsidP="000F1629">
            <w:pPr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3-V-1 </w:t>
            </w:r>
            <w:r w:rsidR="008A635E" w:rsidRPr="000F1629">
              <w:rPr>
                <w:rFonts w:ascii="標楷體" w:eastAsia="標楷體" w:hAnsi="標楷體"/>
              </w:rPr>
              <w:t>能夠在日常生活或是專業學科的實作中體驗到數學的價值。</w:t>
            </w:r>
          </w:p>
        </w:tc>
      </w:tr>
      <w:tr w:rsidR="009300A0" w:rsidRPr="000F1629" w:rsidTr="000F1629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9300A0" w:rsidRPr="000F1629" w:rsidRDefault="00ED3A5C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lastRenderedPageBreak/>
              <w:t>單元二</w:t>
            </w:r>
          </w:p>
          <w:p w:rsidR="00ED3A5C" w:rsidRPr="000F1629" w:rsidRDefault="00ED3A5C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我的日課表</w:t>
            </w:r>
          </w:p>
        </w:tc>
        <w:tc>
          <w:tcPr>
            <w:tcW w:w="4536" w:type="dxa"/>
            <w:gridSpan w:val="2"/>
            <w:vAlign w:val="center"/>
          </w:tcPr>
          <w:p w:rsidR="008C47B4" w:rsidRPr="000F1629" w:rsidRDefault="00ED3A5C" w:rsidP="000F162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學校生活的一日作息</w:t>
            </w:r>
            <w:r w:rsidR="008C47B4"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。</w:t>
            </w:r>
          </w:p>
          <w:p w:rsidR="00ED3A5C" w:rsidRPr="000F1629" w:rsidRDefault="00ED3A5C" w:rsidP="000F1629">
            <w:pPr>
              <w:pStyle w:val="ad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早自習、乘車、用餐與放學時間</w:t>
            </w:r>
            <w:r w:rsidRPr="000F1629">
              <w:rPr>
                <w:rFonts w:ascii="標楷體" w:eastAsia="標楷體" w:hAnsi="標楷體" w:cs="標楷體"/>
                <w:color w:val="000000"/>
                <w:kern w:val="0"/>
              </w:rPr>
              <w:t>…</w:t>
            </w:r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等)。</w:t>
            </w:r>
          </w:p>
          <w:p w:rsidR="00BD3F3C" w:rsidRPr="000F1629" w:rsidRDefault="00ED3A5C" w:rsidP="000F162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認識個人課表，了解各領域/科目的上課時段。</w:t>
            </w:r>
          </w:p>
        </w:tc>
        <w:tc>
          <w:tcPr>
            <w:tcW w:w="567" w:type="dxa"/>
            <w:vAlign w:val="center"/>
          </w:tcPr>
          <w:p w:rsidR="009300A0" w:rsidRPr="000F1629" w:rsidRDefault="00ED3A5C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260" w:type="dxa"/>
            <w:vAlign w:val="center"/>
          </w:tcPr>
          <w:p w:rsidR="008A635E" w:rsidRPr="000F1629" w:rsidRDefault="008A635E" w:rsidP="000F1629">
            <w:pPr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1-V-4 </w:t>
            </w:r>
            <w:r w:rsidRPr="000F1629">
              <w:rPr>
                <w:rFonts w:ascii="標楷體" w:eastAsia="標楷體" w:hAnsi="標楷體"/>
              </w:rPr>
              <w:t>能夠連結並應用數學的概念、程序或方法到日常生活或專業學科情境。</w:t>
            </w:r>
          </w:p>
          <w:p w:rsidR="00731697" w:rsidRPr="000F1629" w:rsidRDefault="008A635E" w:rsidP="000F1629">
            <w:pPr>
              <w:jc w:val="both"/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3-V-1 </w:t>
            </w:r>
            <w:r w:rsidRPr="000F1629">
              <w:rPr>
                <w:rFonts w:ascii="標楷體" w:eastAsia="標楷體" w:hAnsi="標楷體"/>
              </w:rPr>
              <w:t>能夠在日常生活或是專業學科的實作中體驗到數學的價值。</w:t>
            </w:r>
          </w:p>
        </w:tc>
      </w:tr>
      <w:tr w:rsidR="0074775F" w:rsidRPr="000F1629" w:rsidTr="000F1629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3B79DC" w:rsidRPr="000F1629" w:rsidRDefault="003B79DC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單元</w:t>
            </w:r>
            <w:proofErr w:type="gramStart"/>
            <w:r w:rsidRPr="000F1629">
              <w:rPr>
                <w:rFonts w:ascii="標楷體" w:eastAsia="標楷體" w:hAnsi="標楷體" w:hint="eastAsia"/>
              </w:rPr>
              <w:t>三</w:t>
            </w:r>
            <w:proofErr w:type="gramEnd"/>
          </w:p>
          <w:p w:rsidR="0074775F" w:rsidRPr="000F1629" w:rsidRDefault="0074775F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我會看日/月曆</w:t>
            </w:r>
          </w:p>
        </w:tc>
        <w:tc>
          <w:tcPr>
            <w:tcW w:w="4536" w:type="dxa"/>
            <w:gridSpan w:val="2"/>
            <w:vAlign w:val="center"/>
          </w:tcPr>
          <w:p w:rsidR="0074775F" w:rsidRPr="000F1629" w:rsidRDefault="0074775F" w:rsidP="000F1629">
            <w:pPr>
              <w:pStyle w:val="ad"/>
              <w:numPr>
                <w:ilvl w:val="0"/>
                <w:numId w:val="13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透過學校的行事簡</w:t>
            </w:r>
            <w:proofErr w:type="gramStart"/>
            <w:r w:rsidRPr="000F1629">
              <w:rPr>
                <w:rFonts w:ascii="標楷體" w:eastAsia="標楷體" w:hAnsi="標楷體" w:hint="eastAsia"/>
              </w:rPr>
              <w:t>曆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，認識本學期的上課時間、寒暑假起訖時間、國定假日與補課日</w:t>
            </w:r>
            <w:r w:rsidR="002401E1" w:rsidRPr="000F1629">
              <w:rPr>
                <w:rFonts w:ascii="標楷體" w:eastAsia="標楷體" w:hAnsi="標楷體" w:hint="eastAsia"/>
              </w:rPr>
              <w:t>，並且將日期謄寫至黑板或聯絡簿上</w:t>
            </w:r>
            <w:r w:rsidRPr="000F1629">
              <w:rPr>
                <w:rFonts w:ascii="標楷體" w:eastAsia="標楷體" w:hAnsi="標楷體" w:hint="eastAsia"/>
              </w:rPr>
              <w:t>。</w:t>
            </w:r>
          </w:p>
          <w:p w:rsidR="0074775F" w:rsidRPr="000F1629" w:rsidRDefault="0074775F" w:rsidP="000F1629">
            <w:pPr>
              <w:pStyle w:val="ad"/>
              <w:numPr>
                <w:ilvl w:val="0"/>
                <w:numId w:val="13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查詢日/月曆，比較日期的先後。</w:t>
            </w:r>
          </w:p>
          <w:p w:rsidR="0074775F" w:rsidRPr="000F1629" w:rsidRDefault="0074775F" w:rsidP="000F1629">
            <w:pPr>
              <w:pStyle w:val="ad"/>
              <w:numPr>
                <w:ilvl w:val="0"/>
                <w:numId w:val="13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認識今天、昨天與明天，以及日期間的關係。</w:t>
            </w:r>
          </w:p>
        </w:tc>
        <w:tc>
          <w:tcPr>
            <w:tcW w:w="567" w:type="dxa"/>
            <w:vAlign w:val="center"/>
          </w:tcPr>
          <w:p w:rsidR="0074775F" w:rsidRPr="000F1629" w:rsidRDefault="0074775F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3260" w:type="dxa"/>
            <w:vAlign w:val="center"/>
          </w:tcPr>
          <w:p w:rsidR="008A635E" w:rsidRDefault="00731697" w:rsidP="000F1629">
            <w:pPr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1-V-1 </w:t>
            </w:r>
            <w:r w:rsidR="008A635E" w:rsidRPr="000F1629">
              <w:rPr>
                <w:rFonts w:ascii="標楷體" w:eastAsia="標楷體" w:hAnsi="標楷體"/>
              </w:rPr>
              <w:t xml:space="preserve">能夠了解所學習的數學概念、運算與關係。 </w:t>
            </w:r>
          </w:p>
          <w:p w:rsidR="00984D2D" w:rsidRPr="00984D2D" w:rsidRDefault="00984D2D" w:rsidP="000F1629">
            <w:pPr>
              <w:jc w:val="both"/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1-V-4 </w:t>
            </w:r>
            <w:r w:rsidRPr="000F1629">
              <w:rPr>
                <w:rFonts w:ascii="標楷體" w:eastAsia="標楷體" w:hAnsi="標楷體"/>
              </w:rPr>
              <w:t>能夠連結並應用數學的概念、程序或方法到日常生活或專業學科情境。</w:t>
            </w:r>
          </w:p>
          <w:p w:rsidR="0074775F" w:rsidRPr="000F1629" w:rsidRDefault="004A7C19" w:rsidP="000F1629">
            <w:pPr>
              <w:jc w:val="both"/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2-V-1 </w:t>
            </w:r>
            <w:r w:rsidR="008A635E" w:rsidRPr="000F1629">
              <w:rPr>
                <w:rFonts w:ascii="標楷體" w:eastAsia="標楷體" w:hAnsi="標楷體"/>
              </w:rPr>
              <w:t>能夠運用各式科技與工具，處理數學、日常生活或專業學科領域的問題（包含學習與應用）。</w:t>
            </w:r>
          </w:p>
        </w:tc>
      </w:tr>
      <w:tr w:rsidR="0074775F" w:rsidRPr="000F1629" w:rsidTr="000F1629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3B79DC" w:rsidRPr="000F1629" w:rsidRDefault="003B79DC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單元四</w:t>
            </w:r>
          </w:p>
          <w:p w:rsidR="0074775F" w:rsidRPr="000F1629" w:rsidRDefault="006A4B39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形形色色</w:t>
            </w:r>
          </w:p>
        </w:tc>
        <w:tc>
          <w:tcPr>
            <w:tcW w:w="4536" w:type="dxa"/>
            <w:gridSpan w:val="2"/>
            <w:vAlign w:val="center"/>
          </w:tcPr>
          <w:p w:rsidR="008C47B4" w:rsidRPr="000F1629" w:rsidRDefault="00F30B37" w:rsidP="000F1629">
            <w:pPr>
              <w:pStyle w:val="ad"/>
              <w:numPr>
                <w:ilvl w:val="0"/>
                <w:numId w:val="13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辨別</w:t>
            </w:r>
            <w:r w:rsidR="0074775F" w:rsidRPr="000F1629">
              <w:rPr>
                <w:rFonts w:ascii="標楷體" w:eastAsia="標楷體" w:hAnsi="標楷體" w:hint="eastAsia"/>
              </w:rPr>
              <w:t>顏色</w:t>
            </w:r>
            <w:r w:rsidR="008C47B4" w:rsidRPr="000F1629">
              <w:rPr>
                <w:rFonts w:ascii="標楷體" w:eastAsia="標楷體" w:hAnsi="標楷體" w:hint="eastAsia"/>
              </w:rPr>
              <w:t>。</w:t>
            </w:r>
          </w:p>
          <w:p w:rsidR="0074775F" w:rsidRPr="000F1629" w:rsidRDefault="008C47B4" w:rsidP="000F1629">
            <w:pPr>
              <w:pStyle w:val="ad"/>
              <w:numPr>
                <w:ilvl w:val="0"/>
                <w:numId w:val="17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身體扭扭樂活動</w:t>
            </w:r>
            <w:r w:rsidR="0074775F" w:rsidRPr="000F1629">
              <w:rPr>
                <w:rFonts w:ascii="標楷體" w:eastAsia="標楷體" w:hAnsi="標楷體" w:hint="eastAsia"/>
              </w:rPr>
              <w:t>。</w:t>
            </w:r>
          </w:p>
          <w:p w:rsidR="008C47B4" w:rsidRPr="000F1629" w:rsidRDefault="008C47B4" w:rsidP="000F1629">
            <w:pPr>
              <w:pStyle w:val="ad"/>
              <w:numPr>
                <w:ilvl w:val="0"/>
                <w:numId w:val="17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仿畫與著色活動。</w:t>
            </w:r>
          </w:p>
          <w:p w:rsidR="007C0DAB" w:rsidRPr="000F1629" w:rsidRDefault="007C0DAB" w:rsidP="000F1629">
            <w:pPr>
              <w:pStyle w:val="ad"/>
              <w:numPr>
                <w:ilvl w:val="0"/>
                <w:numId w:val="17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分類與配對。</w:t>
            </w:r>
          </w:p>
          <w:p w:rsidR="008C47B4" w:rsidRPr="000F1629" w:rsidRDefault="00F30B37" w:rsidP="000F1629">
            <w:pPr>
              <w:pStyle w:val="ad"/>
              <w:numPr>
                <w:ilvl w:val="0"/>
                <w:numId w:val="13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辨別常見的平面</w:t>
            </w:r>
            <w:r w:rsidR="001174C2" w:rsidRPr="000F1629">
              <w:rPr>
                <w:rFonts w:ascii="標楷體" w:eastAsia="標楷體" w:hAnsi="標楷體" w:hint="eastAsia"/>
              </w:rPr>
              <w:t>圖片與立體圖型，並辨別圖案</w:t>
            </w:r>
            <w:r w:rsidRPr="000F1629">
              <w:rPr>
                <w:rFonts w:ascii="標楷體" w:eastAsia="標楷體" w:hAnsi="標楷體" w:hint="eastAsia"/>
              </w:rPr>
              <w:t>的差異與</w:t>
            </w:r>
            <w:r w:rsidR="0074775F" w:rsidRPr="000F1629">
              <w:rPr>
                <w:rFonts w:ascii="標楷體" w:eastAsia="標楷體" w:hAnsi="標楷體" w:hint="eastAsia"/>
              </w:rPr>
              <w:t>特性</w:t>
            </w:r>
            <w:r w:rsidR="008C47B4" w:rsidRPr="000F1629">
              <w:rPr>
                <w:rFonts w:ascii="標楷體" w:eastAsia="標楷體" w:hAnsi="標楷體" w:hint="eastAsia"/>
              </w:rPr>
              <w:t>。</w:t>
            </w:r>
          </w:p>
          <w:p w:rsidR="001174C2" w:rsidRPr="000F1629" w:rsidRDefault="001174C2" w:rsidP="000F1629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同學照片與本人的對應。</w:t>
            </w:r>
          </w:p>
          <w:p w:rsidR="0074775F" w:rsidRPr="000F1629" w:rsidRDefault="001174C2" w:rsidP="000F1629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身體扭扭樂結合圖案</w:t>
            </w:r>
            <w:r w:rsidR="008C47B4" w:rsidRPr="000F1629">
              <w:rPr>
                <w:rFonts w:ascii="標楷體" w:eastAsia="標楷體" w:hAnsi="標楷體" w:hint="eastAsia"/>
              </w:rPr>
              <w:t>活動</w:t>
            </w:r>
            <w:r w:rsidR="0074775F" w:rsidRPr="000F1629">
              <w:rPr>
                <w:rFonts w:ascii="標楷體" w:eastAsia="標楷體" w:hAnsi="標楷體" w:hint="eastAsia"/>
              </w:rPr>
              <w:t>。</w:t>
            </w:r>
          </w:p>
          <w:p w:rsidR="00E82515" w:rsidRPr="000F1629" w:rsidRDefault="0074775F" w:rsidP="000F1629">
            <w:pPr>
              <w:pStyle w:val="ad"/>
              <w:numPr>
                <w:ilvl w:val="0"/>
                <w:numId w:val="13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生活中常見的符號、標誌</w:t>
            </w:r>
            <w:r w:rsidR="00D075D8" w:rsidRPr="000F1629">
              <w:rPr>
                <w:rFonts w:ascii="標楷體" w:eastAsia="標楷體" w:hAnsi="標楷體" w:hint="eastAsia"/>
              </w:rPr>
              <w:t>、圖形與顏色所表示的意義</w:t>
            </w:r>
            <w:r w:rsidRPr="000F1629">
              <w:rPr>
                <w:rFonts w:ascii="標楷體" w:eastAsia="標楷體" w:hAnsi="標楷體" w:hint="eastAsia"/>
              </w:rPr>
              <w:t>。</w:t>
            </w:r>
          </w:p>
          <w:p w:rsidR="00D075D8" w:rsidRPr="000F1629" w:rsidRDefault="0051203C" w:rsidP="000F1629">
            <w:pPr>
              <w:pStyle w:val="ad"/>
              <w:numPr>
                <w:ilvl w:val="0"/>
                <w:numId w:val="24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例如：熱水</w:t>
            </w:r>
            <w:r w:rsidR="00D075D8" w:rsidRPr="000F1629">
              <w:rPr>
                <w:rFonts w:ascii="標楷體" w:eastAsia="標楷體" w:hAnsi="標楷體" w:hint="eastAsia"/>
              </w:rPr>
              <w:t>(紅色)、</w:t>
            </w:r>
            <w:r>
              <w:rPr>
                <w:rFonts w:ascii="標楷體" w:eastAsia="標楷體" w:hAnsi="標楷體" w:hint="eastAsia"/>
              </w:rPr>
              <w:t>冷水(藍色)、</w:t>
            </w:r>
            <w:r w:rsidR="00D075D8" w:rsidRPr="000F1629">
              <w:rPr>
                <w:rFonts w:ascii="標楷體" w:eastAsia="標楷體" w:hAnsi="標楷體" w:hint="eastAsia"/>
              </w:rPr>
              <w:t>禁止標誌(圓形、紅色)</w:t>
            </w:r>
            <w:r>
              <w:rPr>
                <w:rFonts w:ascii="標楷體" w:eastAsia="標楷體" w:hAnsi="標楷體" w:hint="eastAsia"/>
              </w:rPr>
              <w:t>、</w:t>
            </w:r>
          </w:p>
          <w:p w:rsidR="008C47B4" w:rsidRPr="000F1629" w:rsidRDefault="008C47B4" w:rsidP="000F1629">
            <w:pPr>
              <w:pStyle w:val="ad"/>
              <w:numPr>
                <w:ilvl w:val="0"/>
                <w:numId w:val="13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平面或立體圖形的排列或組裝。</w:t>
            </w:r>
          </w:p>
        </w:tc>
        <w:tc>
          <w:tcPr>
            <w:tcW w:w="567" w:type="dxa"/>
            <w:vAlign w:val="center"/>
          </w:tcPr>
          <w:p w:rsidR="0074775F" w:rsidRPr="000F1629" w:rsidRDefault="0074775F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3260" w:type="dxa"/>
            <w:vAlign w:val="center"/>
          </w:tcPr>
          <w:p w:rsidR="008A635E" w:rsidRPr="000F1629" w:rsidRDefault="008A635E" w:rsidP="000F1629">
            <w:pPr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1-V-1 </w:t>
            </w:r>
            <w:r w:rsidRPr="000F1629">
              <w:rPr>
                <w:rFonts w:ascii="標楷體" w:eastAsia="標楷體" w:hAnsi="標楷體"/>
              </w:rPr>
              <w:t xml:space="preserve">能夠了解所學習的數學概念、運算與關係。 </w:t>
            </w:r>
          </w:p>
          <w:p w:rsidR="008A635E" w:rsidRPr="000F1629" w:rsidRDefault="008A635E" w:rsidP="000F1629">
            <w:pPr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1-V-4 </w:t>
            </w:r>
            <w:r w:rsidRPr="000F1629">
              <w:rPr>
                <w:rFonts w:ascii="標楷體" w:eastAsia="標楷體" w:hAnsi="標楷體"/>
              </w:rPr>
              <w:t>能夠連結並應用數學的概念、程序或方法到日常生活或專業學科情境。</w:t>
            </w:r>
          </w:p>
          <w:p w:rsidR="000F1629" w:rsidRPr="000F1629" w:rsidRDefault="008A635E" w:rsidP="000F1629">
            <w:pPr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3-V-1 </w:t>
            </w:r>
            <w:r w:rsidRPr="000F1629">
              <w:rPr>
                <w:rFonts w:ascii="標楷體" w:eastAsia="標楷體" w:hAnsi="標楷體"/>
              </w:rPr>
              <w:t>能夠在日常生活或是專業學科的實作中體驗到數學的價值。</w:t>
            </w:r>
          </w:p>
          <w:p w:rsidR="0074775F" w:rsidRPr="000F1629" w:rsidRDefault="00731697" w:rsidP="000F1629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0F1629">
              <w:rPr>
                <w:rFonts w:ascii="標楷體" w:eastAsia="標楷體" w:hAnsi="標楷體" w:hint="eastAsia"/>
                <w:b/>
                <w:bdr w:val="single" w:sz="4" w:space="0" w:color="auto"/>
                <w:shd w:val="pct15" w:color="auto" w:fill="FFFFFF"/>
              </w:rPr>
              <w:t>議題</w:t>
            </w:r>
            <w:r w:rsidR="00E82515" w:rsidRPr="000F1629">
              <w:rPr>
                <w:rFonts w:ascii="標楷體" w:eastAsia="標楷體" w:hAnsi="標楷體" w:hint="eastAsia"/>
                <w:b/>
                <w:bdr w:val="single" w:sz="4" w:space="0" w:color="auto"/>
                <w:shd w:val="pct15" w:color="auto" w:fill="FFFFFF"/>
              </w:rPr>
              <w:t>融入</w:t>
            </w:r>
            <w:r w:rsidRPr="000F1629">
              <w:rPr>
                <w:rFonts w:ascii="標楷體" w:eastAsia="標楷體" w:hAnsi="標楷體" w:hint="eastAsia"/>
                <w:b/>
                <w:bdr w:val="single" w:sz="4" w:space="0" w:color="auto"/>
                <w:shd w:val="pct15" w:color="auto" w:fill="FFFFFF"/>
              </w:rPr>
              <w:t>：</w:t>
            </w:r>
            <w:r w:rsidR="001D2FB1" w:rsidRPr="000F1629">
              <w:rPr>
                <w:rFonts w:ascii="標楷體" w:eastAsia="標楷體" w:hAnsi="標楷體" w:hint="eastAsia"/>
                <w:b/>
                <w:bdr w:val="single" w:sz="4" w:space="0" w:color="auto"/>
                <w:shd w:val="pct15" w:color="auto" w:fill="FFFFFF"/>
              </w:rPr>
              <w:t>品德教育</w:t>
            </w:r>
          </w:p>
        </w:tc>
      </w:tr>
      <w:tr w:rsidR="0074775F" w:rsidRPr="000F1629" w:rsidTr="000F1629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3B79DC" w:rsidRPr="000F1629" w:rsidRDefault="003B79DC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單元五</w:t>
            </w:r>
          </w:p>
          <w:p w:rsidR="0074775F" w:rsidRPr="000F1629" w:rsidRDefault="0074775F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分類與整理</w:t>
            </w:r>
          </w:p>
        </w:tc>
        <w:tc>
          <w:tcPr>
            <w:tcW w:w="4536" w:type="dxa"/>
            <w:gridSpan w:val="2"/>
            <w:vAlign w:val="center"/>
          </w:tcPr>
          <w:p w:rsidR="008C47B4" w:rsidRPr="000F1629" w:rsidRDefault="001174C2" w:rsidP="000F1629">
            <w:pPr>
              <w:pStyle w:val="ad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proofErr w:type="gramStart"/>
            <w:r w:rsidRPr="000F1629">
              <w:rPr>
                <w:rFonts w:ascii="標楷體" w:eastAsia="標楷體" w:hAnsi="標楷體" w:hint="eastAsia"/>
              </w:rPr>
              <w:t>唱數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、對應、排序與點數</w:t>
            </w:r>
            <w:r w:rsidR="0074775F" w:rsidRPr="000F1629">
              <w:rPr>
                <w:rFonts w:ascii="標楷體" w:eastAsia="標楷體" w:hAnsi="標楷體" w:hint="eastAsia"/>
              </w:rPr>
              <w:t>100</w:t>
            </w:r>
            <w:r w:rsidRPr="000F1629">
              <w:rPr>
                <w:rFonts w:ascii="標楷體" w:eastAsia="標楷體" w:hAnsi="標楷體" w:hint="eastAsia"/>
              </w:rPr>
              <w:t>以內的數量</w:t>
            </w:r>
            <w:r w:rsidR="008C47B4" w:rsidRPr="000F1629">
              <w:rPr>
                <w:rFonts w:ascii="標楷體" w:eastAsia="標楷體" w:hAnsi="標楷體" w:hint="eastAsia"/>
              </w:rPr>
              <w:t>。</w:t>
            </w:r>
          </w:p>
          <w:p w:rsidR="0074775F" w:rsidRPr="000F1629" w:rsidRDefault="008C47B4" w:rsidP="000F1629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proofErr w:type="gramStart"/>
            <w:r w:rsidRPr="000F1629">
              <w:rPr>
                <w:rFonts w:ascii="標楷體" w:eastAsia="標楷體" w:hAnsi="標楷體" w:hint="eastAsia"/>
              </w:rPr>
              <w:t>桌遊活動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：</w:t>
            </w:r>
            <w:proofErr w:type="gramStart"/>
            <w:r w:rsidRPr="000F1629">
              <w:rPr>
                <w:rFonts w:ascii="標楷體" w:eastAsia="標楷體" w:hAnsi="標楷體" w:hint="eastAsia"/>
              </w:rPr>
              <w:t>數序</w:t>
            </w:r>
            <w:r w:rsidR="00D044CA" w:rsidRPr="000F1629">
              <w:rPr>
                <w:rFonts w:ascii="標楷體" w:eastAsia="標楷體" w:hAnsi="標楷體" w:hint="eastAsia"/>
              </w:rPr>
              <w:t>連連</w:t>
            </w:r>
            <w:proofErr w:type="gramEnd"/>
            <w:r w:rsidR="00D044CA" w:rsidRPr="000F1629">
              <w:rPr>
                <w:rFonts w:ascii="標楷體" w:eastAsia="標楷體" w:hAnsi="標楷體" w:hint="eastAsia"/>
              </w:rPr>
              <w:t>看、</w:t>
            </w:r>
            <w:r w:rsidR="002401E1" w:rsidRPr="000F1629">
              <w:rPr>
                <w:rFonts w:ascii="標楷體" w:eastAsia="標楷體" w:hAnsi="標楷體" w:hint="eastAsia"/>
              </w:rPr>
              <w:t>數星星、賓果遊戲。</w:t>
            </w:r>
          </w:p>
          <w:p w:rsidR="008C47B4" w:rsidRPr="000F1629" w:rsidRDefault="0074775F" w:rsidP="000F1629">
            <w:pPr>
              <w:pStyle w:val="ad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結合日常生活，依據物件的屬性作分類與點數，並記錄結果</w:t>
            </w:r>
            <w:r w:rsidR="008C47B4" w:rsidRPr="000F1629">
              <w:rPr>
                <w:rFonts w:ascii="標楷體" w:eastAsia="標楷體" w:hAnsi="標楷體" w:hint="eastAsia"/>
              </w:rPr>
              <w:t>。</w:t>
            </w:r>
          </w:p>
          <w:p w:rsidR="0074775F" w:rsidRPr="000F1629" w:rsidRDefault="008C47B4" w:rsidP="000F1629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例如：分類錢幣</w:t>
            </w:r>
            <w:r w:rsidR="001174C2" w:rsidRPr="000F1629">
              <w:rPr>
                <w:rFonts w:ascii="標楷體" w:eastAsia="標楷體" w:hAnsi="標楷體" w:hint="eastAsia"/>
              </w:rPr>
              <w:t>或發票</w:t>
            </w:r>
            <w:r w:rsidRPr="000F1629">
              <w:rPr>
                <w:rFonts w:ascii="標楷體" w:eastAsia="標楷體" w:hAnsi="標楷體" w:hint="eastAsia"/>
              </w:rPr>
              <w:t>、</w:t>
            </w:r>
            <w:r w:rsidR="0074775F" w:rsidRPr="000F1629">
              <w:rPr>
                <w:rFonts w:ascii="標楷體" w:eastAsia="標楷體" w:hAnsi="標楷體" w:hint="eastAsia"/>
              </w:rPr>
              <w:t>統計出缺席</w:t>
            </w:r>
            <w:r w:rsidR="001174C2" w:rsidRPr="000F1629">
              <w:rPr>
                <w:rFonts w:ascii="標楷體" w:eastAsia="標楷體" w:hAnsi="標楷體" w:hint="eastAsia"/>
              </w:rPr>
              <w:t>、男女生人數</w:t>
            </w:r>
            <w:r w:rsidR="00466262" w:rsidRPr="000F1629">
              <w:rPr>
                <w:rFonts w:ascii="標楷體" w:eastAsia="標楷體" w:hAnsi="標楷體" w:hint="eastAsia"/>
              </w:rPr>
              <w:t>、撲克牌花色</w:t>
            </w:r>
            <w:r w:rsidR="001174C2" w:rsidRPr="000F1629">
              <w:rPr>
                <w:rFonts w:ascii="標楷體" w:eastAsia="標楷體" w:hAnsi="標楷體"/>
              </w:rPr>
              <w:t>…</w:t>
            </w:r>
            <w:r w:rsidR="001174C2" w:rsidRPr="000F1629">
              <w:rPr>
                <w:rFonts w:ascii="標楷體" w:eastAsia="標楷體" w:hAnsi="標楷體" w:hint="eastAsia"/>
              </w:rPr>
              <w:t>等</w:t>
            </w:r>
            <w:r w:rsidR="0074775F" w:rsidRPr="000F1629">
              <w:rPr>
                <w:rFonts w:ascii="標楷體" w:eastAsia="標楷體" w:hAnsi="標楷體" w:hint="eastAsia"/>
              </w:rPr>
              <w:t>。</w:t>
            </w:r>
          </w:p>
          <w:p w:rsidR="008C47B4" w:rsidRPr="000F1629" w:rsidRDefault="0074775F" w:rsidP="000F1629">
            <w:pPr>
              <w:pStyle w:val="ad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用「正」字</w:t>
            </w:r>
            <w:r w:rsidR="008F4FF3"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或「○」的</w:t>
            </w:r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畫記方式整理與統計數量</w:t>
            </w:r>
            <w:r w:rsidR="008C47B4"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。</w:t>
            </w:r>
          </w:p>
          <w:p w:rsidR="0074775F" w:rsidRPr="000F1629" w:rsidRDefault="008C47B4" w:rsidP="000F1629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例如：</w:t>
            </w:r>
            <w:r w:rsidR="0074775F" w:rsidRPr="000F1629">
              <w:rPr>
                <w:rFonts w:ascii="標楷體" w:eastAsia="標楷體" w:hAnsi="標楷體" w:cs="標楷體" w:hint="eastAsia"/>
                <w:color w:val="000000"/>
                <w:kern w:val="0"/>
              </w:rPr>
              <w:t>統計飲料數量。</w:t>
            </w:r>
          </w:p>
        </w:tc>
        <w:tc>
          <w:tcPr>
            <w:tcW w:w="567" w:type="dxa"/>
            <w:vAlign w:val="center"/>
          </w:tcPr>
          <w:p w:rsidR="0074775F" w:rsidRPr="000F1629" w:rsidRDefault="0074775F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3260" w:type="dxa"/>
            <w:vAlign w:val="center"/>
          </w:tcPr>
          <w:p w:rsidR="008A635E" w:rsidRPr="000F1629" w:rsidRDefault="008A635E" w:rsidP="000F1629">
            <w:pPr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1-V-3 </w:t>
            </w:r>
            <w:r w:rsidRPr="000F1629">
              <w:rPr>
                <w:rFonts w:ascii="標楷體" w:eastAsia="標楷體" w:hAnsi="標楷體"/>
              </w:rPr>
              <w:t>能夠</w:t>
            </w:r>
            <w:r w:rsidRPr="000F1629">
              <w:rPr>
                <w:rFonts w:ascii="標楷體" w:eastAsia="標楷體" w:hAnsi="標楷體" w:hint="eastAsia"/>
              </w:rPr>
              <w:t>運用數學概念、程序或方法解決問題。</w:t>
            </w:r>
            <w:r w:rsidRPr="000F1629">
              <w:rPr>
                <w:rFonts w:ascii="標楷體" w:eastAsia="標楷體" w:hAnsi="標楷體"/>
              </w:rPr>
              <w:t xml:space="preserve"> </w:t>
            </w:r>
          </w:p>
          <w:p w:rsidR="008A635E" w:rsidRPr="000F1629" w:rsidRDefault="008A635E" w:rsidP="000F1629">
            <w:pPr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1-V-4 </w:t>
            </w:r>
            <w:r w:rsidRPr="000F1629">
              <w:rPr>
                <w:rFonts w:ascii="標楷體" w:eastAsia="標楷體" w:hAnsi="標楷體"/>
              </w:rPr>
              <w:t>能夠連結並應用數學的概念、程序或方法到日常生活或專業學科情境。</w:t>
            </w:r>
          </w:p>
          <w:p w:rsidR="000F1629" w:rsidRPr="000F1629" w:rsidRDefault="008A635E" w:rsidP="000F1629">
            <w:pPr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3-V-1 </w:t>
            </w:r>
            <w:r w:rsidRPr="000F1629">
              <w:rPr>
                <w:rFonts w:ascii="標楷體" w:eastAsia="標楷體" w:hAnsi="標楷體"/>
              </w:rPr>
              <w:t>能夠在日常生活或是專業學科的實作中體驗到數學的價值。</w:t>
            </w:r>
          </w:p>
          <w:p w:rsidR="000F1629" w:rsidRPr="000F1629" w:rsidRDefault="008A635E" w:rsidP="000F1629">
            <w:pPr>
              <w:snapToGrid w:val="0"/>
              <w:jc w:val="both"/>
              <w:rPr>
                <w:rFonts w:ascii="標楷體" w:eastAsia="標楷體" w:hAnsi="標楷體"/>
                <w:b/>
                <w:bdr w:val="single" w:sz="4" w:space="0" w:color="auto"/>
                <w:shd w:val="pct15" w:color="auto" w:fill="FFFFFF"/>
              </w:rPr>
            </w:pPr>
            <w:r w:rsidRPr="000F1629">
              <w:rPr>
                <w:rFonts w:ascii="標楷體" w:eastAsia="標楷體" w:hAnsi="標楷體" w:hint="eastAsia"/>
                <w:b/>
                <w:bdr w:val="single" w:sz="4" w:space="0" w:color="auto"/>
                <w:shd w:val="pct15" w:color="auto" w:fill="FFFFFF"/>
              </w:rPr>
              <w:t>議題融入：品德教育</w:t>
            </w:r>
          </w:p>
        </w:tc>
      </w:tr>
      <w:tr w:rsidR="0074775F" w:rsidRPr="000F1629" w:rsidTr="000F162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3B79DC" w:rsidRPr="000F1629" w:rsidRDefault="003B79DC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lastRenderedPageBreak/>
              <w:t>單元六</w:t>
            </w:r>
          </w:p>
          <w:p w:rsidR="0074775F" w:rsidRPr="000F1629" w:rsidRDefault="008C47B4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錢幣的組合</w:t>
            </w:r>
          </w:p>
        </w:tc>
        <w:tc>
          <w:tcPr>
            <w:tcW w:w="4536" w:type="dxa"/>
            <w:gridSpan w:val="2"/>
            <w:vAlign w:val="center"/>
          </w:tcPr>
          <w:p w:rsidR="003B79DC" w:rsidRPr="000F1629" w:rsidRDefault="003B79DC" w:rsidP="000F1629">
            <w:pPr>
              <w:pStyle w:val="ad"/>
              <w:numPr>
                <w:ilvl w:val="0"/>
                <w:numId w:val="13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辨識不同面額的硬幣與紙鈔。</w:t>
            </w:r>
          </w:p>
          <w:p w:rsidR="0074775F" w:rsidRPr="000F1629" w:rsidRDefault="00E563B4" w:rsidP="000F1629">
            <w:pPr>
              <w:pStyle w:val="ad"/>
              <w:numPr>
                <w:ilvl w:val="0"/>
                <w:numId w:val="13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用1個一數、5個一數與10個一數的方式，點數錢幣</w:t>
            </w:r>
            <w:r w:rsidR="008C47B4" w:rsidRPr="000F1629">
              <w:rPr>
                <w:rFonts w:ascii="標楷體" w:eastAsia="標楷體" w:hAnsi="標楷體" w:hint="eastAsia"/>
              </w:rPr>
              <w:t>/積木</w:t>
            </w:r>
            <w:r w:rsidRPr="000F1629">
              <w:rPr>
                <w:rFonts w:ascii="標楷體" w:eastAsia="標楷體" w:hAnsi="標楷體" w:hint="eastAsia"/>
              </w:rPr>
              <w:t>數量。</w:t>
            </w:r>
          </w:p>
          <w:p w:rsidR="00E563B4" w:rsidRPr="000F1629" w:rsidRDefault="00E563B4" w:rsidP="000F1629">
            <w:pPr>
              <w:pStyle w:val="ad"/>
              <w:numPr>
                <w:ilvl w:val="0"/>
                <w:numId w:val="13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針對</w:t>
            </w:r>
            <w:r w:rsidR="003B79DC" w:rsidRPr="000F1629">
              <w:rPr>
                <w:rFonts w:ascii="標楷體" w:eastAsia="標楷體" w:hAnsi="標楷體" w:hint="eastAsia"/>
              </w:rPr>
              <w:t>3</w:t>
            </w:r>
            <w:r w:rsidRPr="000F1629">
              <w:rPr>
                <w:rFonts w:ascii="標楷體" w:eastAsia="標楷體" w:hAnsi="標楷體" w:hint="eastAsia"/>
              </w:rPr>
              <w:t>0元以內的商品，利用10元、5元與1元的組合，取出正確的錢數。</w:t>
            </w:r>
          </w:p>
        </w:tc>
        <w:tc>
          <w:tcPr>
            <w:tcW w:w="567" w:type="dxa"/>
            <w:vAlign w:val="center"/>
          </w:tcPr>
          <w:p w:rsidR="0074775F" w:rsidRPr="000F1629" w:rsidRDefault="00E563B4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3260" w:type="dxa"/>
          </w:tcPr>
          <w:p w:rsidR="00984D2D" w:rsidRDefault="00984D2D" w:rsidP="000F1629">
            <w:pPr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1-V-3 </w:t>
            </w:r>
            <w:r w:rsidRPr="000F1629">
              <w:rPr>
                <w:rFonts w:ascii="標楷體" w:eastAsia="標楷體" w:hAnsi="標楷體"/>
              </w:rPr>
              <w:t>能夠</w:t>
            </w:r>
            <w:r w:rsidRPr="000F1629">
              <w:rPr>
                <w:rFonts w:ascii="標楷體" w:eastAsia="標楷體" w:hAnsi="標楷體" w:hint="eastAsia"/>
              </w:rPr>
              <w:t>運用數學概念、程序或方法解決問題。</w:t>
            </w:r>
          </w:p>
          <w:p w:rsidR="00E82515" w:rsidRPr="000F1629" w:rsidRDefault="00E82515" w:rsidP="000F1629">
            <w:pPr>
              <w:jc w:val="both"/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1-V-4 </w:t>
            </w:r>
            <w:r w:rsidR="008A635E" w:rsidRPr="000F1629">
              <w:rPr>
                <w:rFonts w:ascii="標楷體" w:eastAsia="標楷體" w:hAnsi="標楷體"/>
              </w:rPr>
              <w:t>能夠連結並應用數學的概念、程序或方法到日常生活或專業學科情境。</w:t>
            </w:r>
          </w:p>
          <w:p w:rsidR="0074775F" w:rsidRPr="000F1629" w:rsidRDefault="00E82515" w:rsidP="000F1629">
            <w:pPr>
              <w:jc w:val="both"/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3-V-1 </w:t>
            </w:r>
            <w:r w:rsidR="008A635E" w:rsidRPr="000F1629">
              <w:rPr>
                <w:rFonts w:ascii="標楷體" w:eastAsia="標楷體" w:hAnsi="標楷體"/>
              </w:rPr>
              <w:t>能夠在日常生活或是專業學科的實作中體驗到數學的價值。</w:t>
            </w:r>
          </w:p>
        </w:tc>
      </w:tr>
      <w:tr w:rsidR="00E563B4" w:rsidRPr="000F1629" w:rsidTr="000F1629">
        <w:trPr>
          <w:cantSplit/>
          <w:trHeight w:val="41"/>
          <w:jc w:val="center"/>
        </w:trPr>
        <w:tc>
          <w:tcPr>
            <w:tcW w:w="10201" w:type="dxa"/>
            <w:gridSpan w:val="6"/>
            <w:tcBorders>
              <w:top w:val="single" w:sz="4" w:space="0" w:color="auto"/>
            </w:tcBorders>
            <w:vAlign w:val="center"/>
          </w:tcPr>
          <w:p w:rsidR="00E563B4" w:rsidRPr="000F1629" w:rsidRDefault="00E563B4" w:rsidP="000F1629">
            <w:pPr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>第二學期</w:t>
            </w:r>
          </w:p>
        </w:tc>
      </w:tr>
      <w:tr w:rsidR="00A80BEF" w:rsidRPr="000F1629" w:rsidTr="000F162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24727" w:rsidRPr="000F1629" w:rsidRDefault="00A24727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單元</w:t>
            </w:r>
            <w:r w:rsidR="005C3B2A" w:rsidRPr="000F1629">
              <w:rPr>
                <w:rFonts w:ascii="標楷體" w:eastAsia="標楷體" w:hAnsi="標楷體" w:hint="eastAsia"/>
              </w:rPr>
              <w:t>七</w:t>
            </w:r>
          </w:p>
          <w:p w:rsidR="00A80BEF" w:rsidRPr="000F1629" w:rsidRDefault="00A80BEF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比誰多</w:t>
            </w:r>
          </w:p>
        </w:tc>
        <w:tc>
          <w:tcPr>
            <w:tcW w:w="4536" w:type="dxa"/>
            <w:gridSpan w:val="2"/>
            <w:vAlign w:val="center"/>
          </w:tcPr>
          <w:p w:rsidR="00F85D96" w:rsidRPr="000F1629" w:rsidRDefault="00F85D96" w:rsidP="000F1629">
            <w:pPr>
              <w:pStyle w:val="ad"/>
              <w:numPr>
                <w:ilvl w:val="0"/>
                <w:numId w:val="16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認識常用的計算單位</w:t>
            </w:r>
            <w:r w:rsidR="0012418E" w:rsidRPr="000F1629">
              <w:rPr>
                <w:rFonts w:ascii="標楷體" w:eastAsia="標楷體" w:hAnsi="標楷體" w:hint="eastAsia"/>
              </w:rPr>
              <w:t>。</w:t>
            </w:r>
          </w:p>
          <w:p w:rsidR="00F85D96" w:rsidRPr="000F1629" w:rsidRDefault="00F85D96" w:rsidP="000F1629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例如：</w:t>
            </w:r>
            <w:proofErr w:type="gramStart"/>
            <w:r w:rsidRPr="000F1629">
              <w:rPr>
                <w:rFonts w:ascii="標楷體" w:eastAsia="標楷體" w:hAnsi="標楷體" w:hint="eastAsia"/>
              </w:rPr>
              <w:t>公分、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公尺、公克、公斤、</w:t>
            </w:r>
            <w:proofErr w:type="gramStart"/>
            <w:r w:rsidRPr="000F1629">
              <w:rPr>
                <w:rFonts w:ascii="標楷體" w:eastAsia="標楷體" w:hAnsi="標楷體" w:hint="eastAsia"/>
              </w:rPr>
              <w:t>毫升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、公升</w:t>
            </w:r>
          </w:p>
          <w:p w:rsidR="00F85D96" w:rsidRPr="000F1629" w:rsidRDefault="00F85D96" w:rsidP="000F1629">
            <w:pPr>
              <w:pStyle w:val="ad"/>
              <w:numPr>
                <w:ilvl w:val="0"/>
                <w:numId w:val="16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運用生活中常見的器具(例如：身高體重計、直尺、</w:t>
            </w:r>
            <w:proofErr w:type="gramStart"/>
            <w:r w:rsidRPr="000F1629">
              <w:rPr>
                <w:rFonts w:ascii="標楷體" w:eastAsia="標楷體" w:hAnsi="標楷體" w:hint="eastAsia"/>
              </w:rPr>
              <w:t>捲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尺、量杯、水壺、飲料杯)</w:t>
            </w:r>
            <w:r w:rsidR="000F1629" w:rsidRPr="000F1629">
              <w:rPr>
                <w:rFonts w:ascii="標楷體" w:eastAsia="標楷體" w:hAnsi="標楷體" w:hint="eastAsia"/>
              </w:rPr>
              <w:t>，具體的體驗/</w:t>
            </w:r>
            <w:r w:rsidRPr="000F1629">
              <w:rPr>
                <w:rFonts w:ascii="標楷體" w:eastAsia="標楷體" w:hAnsi="標楷體" w:hint="eastAsia"/>
              </w:rPr>
              <w:t>了解比較的概念。</w:t>
            </w:r>
          </w:p>
          <w:p w:rsidR="00A80BEF" w:rsidRPr="000F1629" w:rsidRDefault="00F85D96" w:rsidP="000F1629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重量、容量、長度、數量。</w:t>
            </w:r>
          </w:p>
        </w:tc>
        <w:tc>
          <w:tcPr>
            <w:tcW w:w="567" w:type="dxa"/>
            <w:vAlign w:val="center"/>
          </w:tcPr>
          <w:p w:rsidR="00A80BEF" w:rsidRPr="000F1629" w:rsidRDefault="006F1EC8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260" w:type="dxa"/>
            <w:vAlign w:val="center"/>
          </w:tcPr>
          <w:p w:rsidR="00E82515" w:rsidRPr="000F1629" w:rsidRDefault="00E82515" w:rsidP="000F1629">
            <w:pPr>
              <w:jc w:val="both"/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1-V-1 </w:t>
            </w:r>
            <w:r w:rsidR="000F1629" w:rsidRPr="000F1629">
              <w:rPr>
                <w:rFonts w:ascii="標楷體" w:eastAsia="標楷體" w:hAnsi="標楷體"/>
              </w:rPr>
              <w:t>能夠了解所學習的數學概念、運算與關係。</w:t>
            </w:r>
          </w:p>
          <w:p w:rsidR="00E82515" w:rsidRPr="000F1629" w:rsidRDefault="00E82515" w:rsidP="000F1629">
            <w:pPr>
              <w:jc w:val="both"/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1-V-4 </w:t>
            </w:r>
            <w:r w:rsidR="000F1629" w:rsidRPr="000F1629">
              <w:rPr>
                <w:rFonts w:ascii="標楷體" w:eastAsia="標楷體" w:hAnsi="標楷體"/>
              </w:rPr>
              <w:t>能夠連結並應用數學的概念、程序或方法到日常生活或專業學科情境。</w:t>
            </w:r>
            <w:r w:rsidRPr="000F1629">
              <w:rPr>
                <w:rFonts w:ascii="標楷體" w:eastAsia="標楷體" w:hAnsi="標楷體" w:cs="標楷體" w:hint="eastAsia"/>
              </w:rPr>
              <w:t>用</w:t>
            </w:r>
          </w:p>
          <w:p w:rsidR="00E82515" w:rsidRPr="000F1629" w:rsidRDefault="00E82515" w:rsidP="000F1629">
            <w:pPr>
              <w:jc w:val="both"/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2-V-1 </w:t>
            </w:r>
            <w:r w:rsidR="000F1629" w:rsidRPr="000F1629">
              <w:rPr>
                <w:rFonts w:ascii="標楷體" w:eastAsia="標楷體" w:hAnsi="標楷體"/>
              </w:rPr>
              <w:t>能夠運用各式科技與工具，處理數學、日常生活或專業學科領域的問題（包含學習與應用）。</w:t>
            </w:r>
          </w:p>
        </w:tc>
      </w:tr>
      <w:tr w:rsidR="008E4CED" w:rsidRPr="000F1629" w:rsidTr="000F162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8E4CED" w:rsidRPr="000F1629" w:rsidRDefault="008E4CED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單元八</w:t>
            </w:r>
          </w:p>
          <w:p w:rsidR="008E4CED" w:rsidRPr="000F1629" w:rsidRDefault="008E4CED" w:rsidP="000F1629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0F1629">
              <w:rPr>
                <w:rFonts w:ascii="標楷體" w:eastAsia="標楷體" w:hAnsi="標楷體" w:hint="eastAsia"/>
                <w:kern w:val="0"/>
              </w:rPr>
              <w:t>生活中的時間</w:t>
            </w:r>
          </w:p>
        </w:tc>
        <w:tc>
          <w:tcPr>
            <w:tcW w:w="4536" w:type="dxa"/>
            <w:gridSpan w:val="2"/>
            <w:vAlign w:val="center"/>
          </w:tcPr>
          <w:p w:rsidR="008E4CED" w:rsidRPr="000F1629" w:rsidRDefault="008E4CED" w:rsidP="000F1629">
            <w:pPr>
              <w:pStyle w:val="ad"/>
              <w:numPr>
                <w:ilvl w:val="0"/>
                <w:numId w:val="20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區分時間/事件發生的先後順序</w:t>
            </w:r>
            <w:r w:rsidR="00326772">
              <w:rPr>
                <w:rFonts w:ascii="標楷體" w:eastAsia="標楷體" w:hAnsi="標楷體" w:hint="eastAsia"/>
              </w:rPr>
              <w:t>與季節的變化</w:t>
            </w:r>
            <w:r w:rsidRPr="000F1629">
              <w:rPr>
                <w:rFonts w:ascii="標楷體" w:eastAsia="標楷體" w:hAnsi="標楷體" w:hint="eastAsia"/>
              </w:rPr>
              <w:t>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例如：先吃飯、再刷牙；先起床、再吃早餐。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20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認識生活中常用的時間段用語及其所代表的時間區段(例如：上午、中午、下午、晚上)。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知道一天有24小時。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20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生活中的時間應用。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例如：起床與睡覺時間、賣場營業時間。</w:t>
            </w:r>
          </w:p>
        </w:tc>
        <w:tc>
          <w:tcPr>
            <w:tcW w:w="567" w:type="dxa"/>
            <w:vAlign w:val="center"/>
          </w:tcPr>
          <w:p w:rsidR="008E4CED" w:rsidRPr="000F1629" w:rsidRDefault="008E4CED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260" w:type="dxa"/>
            <w:vAlign w:val="center"/>
          </w:tcPr>
          <w:p w:rsidR="000F1629" w:rsidRPr="000F1629" w:rsidRDefault="008E4CED" w:rsidP="000F1629">
            <w:pPr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1-V-1 </w:t>
            </w:r>
            <w:r w:rsidR="000F1629" w:rsidRPr="000F1629">
              <w:rPr>
                <w:rFonts w:ascii="標楷體" w:eastAsia="標楷體" w:hAnsi="標楷體"/>
              </w:rPr>
              <w:t>能夠了解所學習的數學概念、運算與關係。</w:t>
            </w:r>
          </w:p>
          <w:p w:rsidR="008E4CED" w:rsidRPr="000F1629" w:rsidRDefault="008E4CED" w:rsidP="000F1629">
            <w:pPr>
              <w:jc w:val="both"/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1-V-4 </w:t>
            </w:r>
            <w:r w:rsidR="000F1629" w:rsidRPr="000F1629">
              <w:rPr>
                <w:rFonts w:ascii="標楷體" w:eastAsia="標楷體" w:hAnsi="標楷體"/>
              </w:rPr>
              <w:t>能夠連結並應用數學的概念、程序或方法到日常生活或專業學科情境。</w:t>
            </w:r>
          </w:p>
          <w:p w:rsidR="008E4CED" w:rsidRPr="000F1629" w:rsidRDefault="008E4CED" w:rsidP="000F162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3-V-1 </w:t>
            </w:r>
            <w:r w:rsidR="000F1629" w:rsidRPr="000F1629">
              <w:rPr>
                <w:rFonts w:ascii="標楷體" w:eastAsia="標楷體" w:hAnsi="標楷體"/>
              </w:rPr>
              <w:t>能夠在日常生活或是專業學科的實作中體驗到數學的價值。</w:t>
            </w:r>
          </w:p>
        </w:tc>
      </w:tr>
      <w:tr w:rsidR="008E4CED" w:rsidRPr="000F1629" w:rsidTr="000F162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8E4CED" w:rsidRPr="000F1629" w:rsidRDefault="008E4CED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單元九</w:t>
            </w:r>
          </w:p>
          <w:p w:rsidR="008E4CED" w:rsidRPr="000F1629" w:rsidRDefault="000F1629" w:rsidP="000F1629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0F1629">
              <w:rPr>
                <w:rFonts w:ascii="標楷體" w:eastAsia="標楷體" w:hAnsi="標楷體" w:hint="eastAsia"/>
                <w:kern w:val="0"/>
              </w:rPr>
              <w:t>加</w:t>
            </w:r>
            <w:proofErr w:type="gramStart"/>
            <w:r w:rsidRPr="000F1629">
              <w:rPr>
                <w:rFonts w:ascii="標楷體" w:eastAsia="標楷體" w:hAnsi="標楷體" w:hint="eastAsia"/>
                <w:kern w:val="0"/>
              </w:rPr>
              <w:t>加減</w:t>
            </w:r>
            <w:proofErr w:type="gramEnd"/>
            <w:r w:rsidRPr="000F1629">
              <w:rPr>
                <w:rFonts w:ascii="標楷體" w:eastAsia="標楷體" w:hAnsi="標楷體" w:hint="eastAsia"/>
                <w:kern w:val="0"/>
              </w:rPr>
              <w:t>減</w:t>
            </w:r>
          </w:p>
        </w:tc>
        <w:tc>
          <w:tcPr>
            <w:tcW w:w="4536" w:type="dxa"/>
            <w:gridSpan w:val="2"/>
            <w:vAlign w:val="center"/>
          </w:tcPr>
          <w:p w:rsidR="008E4CED" w:rsidRPr="000F1629" w:rsidRDefault="008E4CED" w:rsidP="000F1629">
            <w:pPr>
              <w:pStyle w:val="ad"/>
              <w:numPr>
                <w:ilvl w:val="0"/>
                <w:numId w:val="16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認識+、-符號所代表的意義。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16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計算10以內的加法與減法問題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proofErr w:type="gramStart"/>
            <w:r w:rsidRPr="000F1629">
              <w:rPr>
                <w:rFonts w:ascii="標楷體" w:eastAsia="標楷體" w:hAnsi="標楷體" w:hint="eastAsia"/>
              </w:rPr>
              <w:t>桌遊活動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：德國心臟病、</w:t>
            </w:r>
            <w:proofErr w:type="gramStart"/>
            <w:r w:rsidRPr="000F1629">
              <w:rPr>
                <w:rFonts w:ascii="標楷體" w:eastAsia="標楷體" w:hAnsi="標楷體" w:hint="eastAsia"/>
              </w:rPr>
              <w:t>小魚爭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10、數字急轉彎。</w:t>
            </w:r>
          </w:p>
        </w:tc>
        <w:tc>
          <w:tcPr>
            <w:tcW w:w="567" w:type="dxa"/>
            <w:vAlign w:val="center"/>
          </w:tcPr>
          <w:p w:rsidR="008E4CED" w:rsidRPr="000F1629" w:rsidRDefault="008E4CED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3260" w:type="dxa"/>
            <w:vAlign w:val="center"/>
          </w:tcPr>
          <w:p w:rsidR="008E4CED" w:rsidRPr="000F1629" w:rsidRDefault="008E4CED" w:rsidP="000F1629">
            <w:pPr>
              <w:jc w:val="both"/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1-V-1 </w:t>
            </w:r>
            <w:r w:rsidR="000F1629" w:rsidRPr="000F1629">
              <w:rPr>
                <w:rFonts w:ascii="標楷體" w:eastAsia="標楷體" w:hAnsi="標楷體"/>
              </w:rPr>
              <w:t>能夠了解所學習的數學概念、運算與關係。</w:t>
            </w:r>
          </w:p>
          <w:p w:rsidR="008E4CED" w:rsidRPr="000F1629" w:rsidRDefault="008E4CED" w:rsidP="000F162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 xml:space="preserve">1-V-2 </w:t>
            </w:r>
            <w:r w:rsidR="000F1629" w:rsidRPr="000F1629">
              <w:rPr>
                <w:rFonts w:ascii="標楷體" w:eastAsia="標楷體" w:hAnsi="標楷體"/>
              </w:rPr>
              <w:t>能夠正確地執行數學程序。</w:t>
            </w:r>
          </w:p>
          <w:p w:rsidR="008E4CED" w:rsidRPr="000F1629" w:rsidRDefault="008E4CED" w:rsidP="000F1629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0F1629">
              <w:rPr>
                <w:rFonts w:ascii="標楷體" w:eastAsia="標楷體" w:hAnsi="標楷體" w:hint="eastAsia"/>
                <w:b/>
                <w:bdr w:val="single" w:sz="4" w:space="0" w:color="auto"/>
                <w:shd w:val="pct15" w:color="auto" w:fill="FFFFFF"/>
              </w:rPr>
              <w:t>議題融入：品德教育</w:t>
            </w:r>
          </w:p>
        </w:tc>
      </w:tr>
      <w:tr w:rsidR="008E4CED" w:rsidRPr="000F1629" w:rsidTr="000F162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8E4CED" w:rsidRPr="000F1629" w:rsidRDefault="008E4CED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單元十</w:t>
            </w:r>
          </w:p>
          <w:p w:rsidR="008E4CED" w:rsidRPr="000F1629" w:rsidRDefault="008E4CED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  <w:kern w:val="0"/>
              </w:rPr>
              <w:t>時鐘滴答滴</w:t>
            </w:r>
          </w:p>
        </w:tc>
        <w:tc>
          <w:tcPr>
            <w:tcW w:w="4536" w:type="dxa"/>
            <w:gridSpan w:val="2"/>
            <w:vAlign w:val="center"/>
          </w:tcPr>
          <w:p w:rsidR="008E4CED" w:rsidRPr="000F1629" w:rsidRDefault="008E4CED" w:rsidP="000F1629">
            <w:pPr>
              <w:pStyle w:val="ad"/>
              <w:numPr>
                <w:ilvl w:val="0"/>
                <w:numId w:val="20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認識鐘面。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長針</w:t>
            </w:r>
            <w:proofErr w:type="gramStart"/>
            <w:r w:rsidRPr="000F1629">
              <w:rPr>
                <w:rFonts w:ascii="標楷體" w:eastAsia="標楷體" w:hAnsi="標楷體" w:hint="eastAsia"/>
              </w:rPr>
              <w:t>與短針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、數字排序、一小時有60分鐘、數字代表5個一數。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20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proofErr w:type="gramStart"/>
            <w:r w:rsidRPr="000F1629">
              <w:rPr>
                <w:rFonts w:ascii="標楷體" w:eastAsia="標楷體" w:hAnsi="標楷體" w:hint="eastAsia"/>
              </w:rPr>
              <w:t>報讀整點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時刻。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20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報讀半點時刻。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20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數字</w:t>
            </w:r>
            <w:proofErr w:type="gramStart"/>
            <w:r w:rsidRPr="000F1629">
              <w:rPr>
                <w:rFonts w:ascii="標楷體" w:eastAsia="標楷體" w:hAnsi="標楷體" w:hint="eastAsia"/>
              </w:rPr>
              <w:t>鐘與鐘面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時刻的對應。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proofErr w:type="gramStart"/>
            <w:r w:rsidRPr="000F1629">
              <w:rPr>
                <w:rFonts w:ascii="標楷體" w:eastAsia="標楷體" w:hAnsi="標楷體" w:hint="eastAsia"/>
              </w:rPr>
              <w:t>桌遊活動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：時間賓果。</w:t>
            </w:r>
          </w:p>
        </w:tc>
        <w:tc>
          <w:tcPr>
            <w:tcW w:w="567" w:type="dxa"/>
            <w:vAlign w:val="center"/>
          </w:tcPr>
          <w:p w:rsidR="008E4CED" w:rsidRPr="000F1629" w:rsidRDefault="008E4CED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3260" w:type="dxa"/>
            <w:vAlign w:val="center"/>
          </w:tcPr>
          <w:p w:rsidR="008E4CED" w:rsidRPr="000F1629" w:rsidRDefault="008E4CED" w:rsidP="000F1629">
            <w:pPr>
              <w:jc w:val="both"/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1-V-1 </w:t>
            </w:r>
            <w:r w:rsidR="000F1629" w:rsidRPr="000F1629">
              <w:rPr>
                <w:rFonts w:ascii="標楷體" w:eastAsia="標楷體" w:hAnsi="標楷體"/>
              </w:rPr>
              <w:t>能夠了解所學習的數學概念、運算與關係。</w:t>
            </w:r>
          </w:p>
          <w:p w:rsidR="008E4CED" w:rsidRPr="000F1629" w:rsidRDefault="008E4CED" w:rsidP="000F1629">
            <w:pPr>
              <w:jc w:val="both"/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2-V-1 </w:t>
            </w:r>
            <w:r w:rsidR="000F1629" w:rsidRPr="000F1629">
              <w:rPr>
                <w:rFonts w:ascii="標楷體" w:eastAsia="標楷體" w:hAnsi="標楷體"/>
              </w:rPr>
              <w:t>能夠運用各式科技與工具，處理數學、日常生活或專業學科領域的問題（包含學習與應用）。</w:t>
            </w:r>
          </w:p>
          <w:p w:rsidR="008E4CED" w:rsidRPr="000F1629" w:rsidRDefault="008E4CED" w:rsidP="000F1629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0F1629">
              <w:rPr>
                <w:rFonts w:ascii="標楷體" w:eastAsia="標楷體" w:hAnsi="標楷體" w:hint="eastAsia"/>
                <w:b/>
                <w:bdr w:val="single" w:sz="4" w:space="0" w:color="auto"/>
                <w:shd w:val="pct15" w:color="auto" w:fill="FFFFFF"/>
              </w:rPr>
              <w:t>議題融入：品德教育</w:t>
            </w:r>
          </w:p>
        </w:tc>
      </w:tr>
      <w:tr w:rsidR="008E4CED" w:rsidRPr="000F1629" w:rsidTr="000F1629">
        <w:trPr>
          <w:cantSplit/>
          <w:trHeight w:val="1872"/>
          <w:jc w:val="center"/>
        </w:trPr>
        <w:tc>
          <w:tcPr>
            <w:tcW w:w="1838" w:type="dxa"/>
            <w:gridSpan w:val="2"/>
            <w:vAlign w:val="center"/>
          </w:tcPr>
          <w:p w:rsidR="008E4CED" w:rsidRPr="000F1629" w:rsidRDefault="008E4CED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lastRenderedPageBreak/>
              <w:t>單元十一</w:t>
            </w:r>
          </w:p>
          <w:p w:rsidR="008E4CED" w:rsidRPr="000F1629" w:rsidRDefault="008E4CED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購物技巧</w:t>
            </w:r>
          </w:p>
        </w:tc>
        <w:tc>
          <w:tcPr>
            <w:tcW w:w="4536" w:type="dxa"/>
            <w:gridSpan w:val="2"/>
            <w:vAlign w:val="center"/>
          </w:tcPr>
          <w:p w:rsidR="008E4CED" w:rsidRPr="000F1629" w:rsidRDefault="008E4CED" w:rsidP="000F1629">
            <w:pPr>
              <w:pStyle w:val="ad"/>
              <w:numPr>
                <w:ilvl w:val="0"/>
                <w:numId w:val="16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操作計算機計算加法與減法問題。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16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認識加減法應用問題中常見的關鍵語詞(例如：總共、合起來、剩下、相差)。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16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模擬購物情境並操作計算機計算簡易的加減應用問題。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19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商品總和</w:t>
            </w:r>
            <w:proofErr w:type="gramStart"/>
            <w:r w:rsidRPr="000F1629">
              <w:rPr>
                <w:rFonts w:ascii="標楷體" w:eastAsia="標楷體" w:hAnsi="標楷體" w:hint="eastAsia"/>
              </w:rPr>
              <w:t>是兩數相加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19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付錢找零</w:t>
            </w:r>
            <w:proofErr w:type="gramStart"/>
            <w:r w:rsidRPr="000F1629">
              <w:rPr>
                <w:rFonts w:ascii="標楷體" w:eastAsia="標楷體" w:hAnsi="標楷體" w:hint="eastAsia"/>
              </w:rPr>
              <w:t>是兩數相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減。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16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針對100元以內的商品總和，利用50元、10元、5元與1元的組合，取出正確的錢數</w:t>
            </w:r>
            <w:r w:rsidR="000F1629" w:rsidRPr="000F1629">
              <w:rPr>
                <w:rFonts w:ascii="標楷體" w:eastAsia="標楷體" w:hAnsi="標楷體" w:hint="eastAsia"/>
              </w:rPr>
              <w:t>或找零</w:t>
            </w:r>
            <w:r w:rsidRPr="000F162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8E4CED" w:rsidRPr="000F1629" w:rsidRDefault="008E4CED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3260" w:type="dxa"/>
            <w:vAlign w:val="center"/>
          </w:tcPr>
          <w:p w:rsidR="008E4CED" w:rsidRPr="000F1629" w:rsidRDefault="008E4CED" w:rsidP="000F1629">
            <w:pPr>
              <w:jc w:val="both"/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1-V-3 </w:t>
            </w:r>
            <w:r w:rsidR="000F1629" w:rsidRPr="000F1629">
              <w:rPr>
                <w:rFonts w:ascii="標楷體" w:eastAsia="標楷體" w:hAnsi="標楷體"/>
              </w:rPr>
              <w:t>能夠運用數學概念、程序或方法解決問題。</w:t>
            </w:r>
          </w:p>
          <w:p w:rsidR="008E4CED" w:rsidRPr="000F1629" w:rsidRDefault="008E4CED" w:rsidP="000F1629">
            <w:pPr>
              <w:jc w:val="both"/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1-V-4 </w:t>
            </w:r>
            <w:r w:rsidR="000F1629" w:rsidRPr="000F1629">
              <w:rPr>
                <w:rFonts w:ascii="標楷體" w:eastAsia="標楷體" w:hAnsi="標楷體"/>
              </w:rPr>
              <w:t>能夠連結並應用數學的概念、程序或方法到日常生活或專業學科情境。</w:t>
            </w:r>
          </w:p>
          <w:p w:rsidR="008E4CED" w:rsidRPr="000F1629" w:rsidRDefault="008E4CED" w:rsidP="000F1629">
            <w:pPr>
              <w:jc w:val="both"/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2-V-1 </w:t>
            </w:r>
            <w:r w:rsidR="000F1629" w:rsidRPr="000F1629">
              <w:rPr>
                <w:rFonts w:ascii="標楷體" w:eastAsia="標楷體" w:hAnsi="標楷體"/>
              </w:rPr>
              <w:t>能夠運用各式科技與工具，處理數學、日常生活或專業學科領域的問題（包含學習與應用）。</w:t>
            </w:r>
          </w:p>
          <w:p w:rsidR="008E4CED" w:rsidRPr="000F1629" w:rsidRDefault="008E4CED" w:rsidP="000F162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3-V-1 </w:t>
            </w:r>
            <w:r w:rsidR="000F1629" w:rsidRPr="000F1629">
              <w:rPr>
                <w:rFonts w:ascii="標楷體" w:eastAsia="標楷體" w:hAnsi="標楷體"/>
              </w:rPr>
              <w:t>能夠在日常生活或是專業學科的實作中體驗到數學的價值。</w:t>
            </w:r>
          </w:p>
          <w:p w:rsidR="008E4CED" w:rsidRPr="000F1629" w:rsidRDefault="008E4CED" w:rsidP="000F1629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0F1629">
              <w:rPr>
                <w:rFonts w:ascii="標楷體" w:eastAsia="標楷體" w:hAnsi="標楷體" w:hint="eastAsia"/>
                <w:b/>
                <w:bdr w:val="single" w:sz="4" w:space="0" w:color="auto"/>
                <w:shd w:val="pct15" w:color="auto" w:fill="FFFFFF"/>
              </w:rPr>
              <w:t>議題融入：家庭教育</w:t>
            </w:r>
          </w:p>
        </w:tc>
      </w:tr>
      <w:tr w:rsidR="008E4CED" w:rsidRPr="000F1629" w:rsidTr="000F162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8E4CED" w:rsidRPr="000F1629" w:rsidRDefault="008E4CED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單元十二</w:t>
            </w:r>
          </w:p>
          <w:p w:rsidR="008E4CED" w:rsidRPr="000F1629" w:rsidRDefault="008E4CED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數學遊戲</w:t>
            </w:r>
          </w:p>
          <w:p w:rsidR="008E4CED" w:rsidRPr="000F1629" w:rsidRDefault="008E4CED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(綜合複習活動)</w:t>
            </w:r>
          </w:p>
        </w:tc>
        <w:tc>
          <w:tcPr>
            <w:tcW w:w="4536" w:type="dxa"/>
            <w:gridSpan w:val="2"/>
            <w:vAlign w:val="center"/>
          </w:tcPr>
          <w:p w:rsidR="008E4CED" w:rsidRPr="000F1629" w:rsidRDefault="008E4CED" w:rsidP="000F1629">
            <w:pPr>
              <w:pStyle w:val="ad"/>
              <w:numPr>
                <w:ilvl w:val="0"/>
                <w:numId w:val="16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進行生活中常</w:t>
            </w:r>
            <w:r w:rsidR="00C553AC">
              <w:rPr>
                <w:rFonts w:ascii="標楷體" w:eastAsia="標楷體" w:hAnsi="標楷體" w:hint="eastAsia"/>
              </w:rPr>
              <w:t>見</w:t>
            </w:r>
            <w:r w:rsidRPr="000F1629">
              <w:rPr>
                <w:rFonts w:ascii="標楷體" w:eastAsia="標楷體" w:hAnsi="標楷體" w:hint="eastAsia"/>
              </w:rPr>
              <w:t>的數學遊戲，統計活動結果，並遵守遊戲規則。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21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數字對應：</w:t>
            </w:r>
            <w:proofErr w:type="gramStart"/>
            <w:r w:rsidRPr="000F1629">
              <w:rPr>
                <w:rFonts w:ascii="標楷體" w:eastAsia="標楷體" w:hAnsi="標楷體" w:hint="eastAsia"/>
              </w:rPr>
              <w:t>抽鬼牌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、翻牌記憶遊戲。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21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數字排序：接龍、心臟病。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21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數量比較：比大小、比花色。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21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加減應用：撿紅點、十點半或二十一點。</w:t>
            </w:r>
          </w:p>
          <w:p w:rsidR="008E4CED" w:rsidRPr="000F1629" w:rsidRDefault="008E4CED" w:rsidP="000F1629">
            <w:pPr>
              <w:pStyle w:val="ad"/>
              <w:numPr>
                <w:ilvl w:val="0"/>
                <w:numId w:val="21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空間規劃：疊疊樂</w:t>
            </w:r>
          </w:p>
        </w:tc>
        <w:tc>
          <w:tcPr>
            <w:tcW w:w="567" w:type="dxa"/>
            <w:vAlign w:val="center"/>
          </w:tcPr>
          <w:p w:rsidR="008E4CED" w:rsidRPr="000F1629" w:rsidRDefault="008E4CED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3260" w:type="dxa"/>
            <w:vAlign w:val="center"/>
          </w:tcPr>
          <w:p w:rsidR="004A6A4A" w:rsidRPr="000F1629" w:rsidRDefault="004A6A4A" w:rsidP="004A6A4A">
            <w:pPr>
              <w:jc w:val="both"/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1-V-3 </w:t>
            </w:r>
            <w:r w:rsidRPr="000F1629">
              <w:rPr>
                <w:rFonts w:ascii="標楷體" w:eastAsia="標楷體" w:hAnsi="標楷體"/>
              </w:rPr>
              <w:t>能夠運用數學概念、程序或方法解決問題。</w:t>
            </w:r>
          </w:p>
          <w:p w:rsidR="004A6A4A" w:rsidRPr="000F1629" w:rsidRDefault="004A6A4A" w:rsidP="004A6A4A">
            <w:pPr>
              <w:jc w:val="both"/>
              <w:rPr>
                <w:rFonts w:ascii="標楷體" w:eastAsia="標楷體" w:hAnsi="標楷體" w:cs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2-V-1 </w:t>
            </w:r>
            <w:r w:rsidRPr="000F1629">
              <w:rPr>
                <w:rFonts w:ascii="標楷體" w:eastAsia="標楷體" w:hAnsi="標楷體"/>
              </w:rPr>
              <w:t>能夠運用各式科技與工具，處理數學、日常生活或專業學科領域的問題（包含學習與應用）。</w:t>
            </w:r>
          </w:p>
          <w:p w:rsidR="008E4CED" w:rsidRPr="004A6A4A" w:rsidRDefault="004A6A4A" w:rsidP="000F162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cs="標楷體" w:hint="eastAsia"/>
              </w:rPr>
              <w:t xml:space="preserve">3-V-1 </w:t>
            </w:r>
            <w:r w:rsidRPr="000F1629">
              <w:rPr>
                <w:rFonts w:ascii="標楷體" w:eastAsia="標楷體" w:hAnsi="標楷體"/>
              </w:rPr>
              <w:t>能夠在日常生活或是專業學科的實作中體驗到數學的價值。</w:t>
            </w:r>
          </w:p>
          <w:p w:rsidR="008E4CED" w:rsidRPr="004A6A4A" w:rsidRDefault="008E4CED" w:rsidP="000F1629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4A6A4A">
              <w:rPr>
                <w:rFonts w:ascii="標楷體" w:eastAsia="標楷體" w:hAnsi="標楷體" w:hint="eastAsia"/>
                <w:b/>
                <w:bdr w:val="single" w:sz="4" w:space="0" w:color="auto"/>
                <w:shd w:val="pct15" w:color="auto" w:fill="FFFFFF"/>
              </w:rPr>
              <w:t>議題融入：品德教育</w:t>
            </w:r>
          </w:p>
        </w:tc>
      </w:tr>
      <w:tr w:rsidR="008E4CED" w:rsidRPr="000F1629" w:rsidTr="000F1629">
        <w:trPr>
          <w:cantSplit/>
          <w:trHeight w:val="185"/>
          <w:jc w:val="center"/>
        </w:trPr>
        <w:tc>
          <w:tcPr>
            <w:tcW w:w="1838" w:type="dxa"/>
            <w:gridSpan w:val="2"/>
            <w:vAlign w:val="center"/>
          </w:tcPr>
          <w:p w:rsidR="008E4CED" w:rsidRPr="000F1629" w:rsidRDefault="008E4CED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學習評量</w:t>
            </w:r>
          </w:p>
        </w:tc>
        <w:tc>
          <w:tcPr>
            <w:tcW w:w="8363" w:type="dxa"/>
            <w:gridSpan w:val="4"/>
            <w:vAlign w:val="center"/>
          </w:tcPr>
          <w:p w:rsidR="008E4CED" w:rsidRPr="000F1629" w:rsidRDefault="00F66106" w:rsidP="000F1629">
            <w:pPr>
              <w:snapToGrid w:val="0"/>
              <w:jc w:val="both"/>
              <w:rPr>
                <w:rFonts w:ascii="標楷體" w:eastAsia="標楷體" w:hAnsi="標楷體"/>
              </w:rPr>
            </w:pPr>
            <w:proofErr w:type="gramStart"/>
            <w:r w:rsidRPr="000F1629">
              <w:rPr>
                <w:rFonts w:ascii="標楷體" w:eastAsia="標楷體" w:hAnsi="標楷體" w:hint="eastAsia"/>
              </w:rPr>
              <w:t>採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多元評量方式，包含：實作評量</w:t>
            </w:r>
            <w:r w:rsidR="008E4CED" w:rsidRPr="000F1629">
              <w:rPr>
                <w:rFonts w:ascii="標楷體" w:eastAsia="標楷體" w:hAnsi="標楷體" w:hint="eastAsia"/>
              </w:rPr>
              <w:t>、觀察、口頭問答、紙筆測驗</w:t>
            </w:r>
            <w:r w:rsidR="004F0B8E" w:rsidRPr="000F1629">
              <w:rPr>
                <w:rFonts w:ascii="標楷體" w:eastAsia="標楷體" w:hAnsi="標楷體" w:hint="eastAsia"/>
              </w:rPr>
              <w:t>，</w:t>
            </w:r>
            <w:r w:rsidRPr="000F1629">
              <w:rPr>
                <w:rFonts w:ascii="標楷體" w:eastAsia="標楷體" w:hAnsi="標楷體" w:hint="eastAsia"/>
              </w:rPr>
              <w:t>強調</w:t>
            </w:r>
            <w:proofErr w:type="gramStart"/>
            <w:r w:rsidRPr="000F1629">
              <w:rPr>
                <w:rFonts w:ascii="標楷體" w:eastAsia="標楷體" w:hAnsi="標楷體" w:hint="eastAsia"/>
              </w:rPr>
              <w:t>能將習得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的知識技能落實於日常生活中。</w:t>
            </w:r>
          </w:p>
        </w:tc>
      </w:tr>
      <w:tr w:rsidR="008E4CED" w:rsidRPr="000F1629" w:rsidTr="000F162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8E4CED" w:rsidRPr="000F1629" w:rsidRDefault="008E4CED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教學資源</w:t>
            </w:r>
          </w:p>
        </w:tc>
        <w:tc>
          <w:tcPr>
            <w:tcW w:w="8363" w:type="dxa"/>
            <w:gridSpan w:val="4"/>
          </w:tcPr>
          <w:p w:rsidR="00F66106" w:rsidRPr="000F1629" w:rsidRDefault="00F66106" w:rsidP="000F1629">
            <w:pPr>
              <w:pStyle w:val="ad"/>
              <w:numPr>
                <w:ilvl w:val="0"/>
                <w:numId w:val="2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自編教材</w:t>
            </w:r>
            <w:r w:rsidR="00633B16" w:rsidRPr="000F1629">
              <w:rPr>
                <w:rFonts w:ascii="標楷體" w:eastAsia="標楷體" w:hAnsi="標楷體" w:hint="eastAsia"/>
              </w:rPr>
              <w:t>與教具</w:t>
            </w:r>
            <w:r w:rsidRPr="000F1629">
              <w:rPr>
                <w:rFonts w:ascii="標楷體" w:eastAsia="標楷體" w:hAnsi="標楷體" w:hint="eastAsia"/>
              </w:rPr>
              <w:t>。</w:t>
            </w:r>
          </w:p>
          <w:p w:rsidR="008E4CED" w:rsidRPr="000F1629" w:rsidRDefault="00633B16" w:rsidP="000F1629">
            <w:pPr>
              <w:pStyle w:val="ad"/>
              <w:numPr>
                <w:ilvl w:val="0"/>
                <w:numId w:val="2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書籍雜誌：各出版社之</w:t>
            </w:r>
            <w:r w:rsidR="00D075D8" w:rsidRPr="000F1629">
              <w:rPr>
                <w:rFonts w:ascii="標楷體" w:eastAsia="標楷體" w:hAnsi="標楷體" w:hint="eastAsia"/>
              </w:rPr>
              <w:t>九年一貫</w:t>
            </w:r>
            <w:r w:rsidR="00F66106" w:rsidRPr="000F1629">
              <w:rPr>
                <w:rFonts w:ascii="標楷體" w:eastAsia="標楷體" w:hAnsi="標楷體" w:hint="eastAsia"/>
              </w:rPr>
              <w:t>國小數學領域第1-3年</w:t>
            </w:r>
            <w:r w:rsidRPr="000F1629">
              <w:rPr>
                <w:rFonts w:ascii="標楷體" w:eastAsia="標楷體" w:hAnsi="標楷體" w:hint="eastAsia"/>
              </w:rPr>
              <w:t>級</w:t>
            </w:r>
            <w:r w:rsidRPr="000F1629">
              <w:rPr>
                <w:rFonts w:ascii="標楷體" w:eastAsia="標楷體" w:hAnsi="標楷體"/>
              </w:rPr>
              <w:t>…</w:t>
            </w:r>
            <w:r w:rsidRPr="000F1629">
              <w:rPr>
                <w:rFonts w:ascii="標楷體" w:eastAsia="標楷體" w:hAnsi="標楷體" w:hint="eastAsia"/>
              </w:rPr>
              <w:t>等。</w:t>
            </w:r>
          </w:p>
          <w:p w:rsidR="00633B16" w:rsidRPr="000F1629" w:rsidRDefault="00633B16" w:rsidP="000F1629">
            <w:pPr>
              <w:pStyle w:val="ad"/>
              <w:numPr>
                <w:ilvl w:val="0"/>
                <w:numId w:val="2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操作教具：雪花片、串珠、代幣、時鐘、</w:t>
            </w:r>
            <w:proofErr w:type="gramStart"/>
            <w:r w:rsidRPr="000F1629">
              <w:rPr>
                <w:rFonts w:ascii="標楷體" w:eastAsia="標楷體" w:hAnsi="標楷體" w:hint="eastAsia"/>
              </w:rPr>
              <w:t>桌遊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、撲克牌、日/月曆</w:t>
            </w:r>
            <w:r w:rsidRPr="000F1629">
              <w:rPr>
                <w:rFonts w:ascii="標楷體" w:eastAsia="標楷體" w:hAnsi="標楷體"/>
              </w:rPr>
              <w:t>…</w:t>
            </w:r>
            <w:r w:rsidRPr="000F1629">
              <w:rPr>
                <w:rFonts w:ascii="標楷體" w:eastAsia="標楷體" w:hAnsi="標楷體" w:hint="eastAsia"/>
              </w:rPr>
              <w:t>等。</w:t>
            </w:r>
          </w:p>
          <w:p w:rsidR="00F66106" w:rsidRPr="000F1629" w:rsidRDefault="00633B16" w:rsidP="000F1629">
            <w:pPr>
              <w:pStyle w:val="ad"/>
              <w:numPr>
                <w:ilvl w:val="0"/>
                <w:numId w:val="2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網路資源：</w:t>
            </w:r>
            <w:proofErr w:type="spellStart"/>
            <w:r w:rsidRPr="000F1629">
              <w:rPr>
                <w:rFonts w:ascii="標楷體" w:eastAsia="標楷體" w:hAnsi="標楷體" w:hint="eastAsia"/>
              </w:rPr>
              <w:t>youtube</w:t>
            </w:r>
            <w:proofErr w:type="spellEnd"/>
            <w:r w:rsidRPr="000F1629">
              <w:rPr>
                <w:rFonts w:ascii="標楷體" w:eastAsia="標楷體" w:hAnsi="標楷體" w:hint="eastAsia"/>
              </w:rPr>
              <w:t>影片、各出版社之教學資源網站</w:t>
            </w:r>
            <w:r w:rsidR="004F0B8E" w:rsidRPr="000F1629">
              <w:rPr>
                <w:rFonts w:ascii="標楷體" w:eastAsia="標楷體" w:hAnsi="標楷體" w:hint="eastAsia"/>
              </w:rPr>
              <w:t>、建國中學特教班資源</w:t>
            </w:r>
            <w:r w:rsidRPr="000F1629">
              <w:rPr>
                <w:rFonts w:ascii="標楷體" w:eastAsia="標楷體" w:hAnsi="標楷體" w:hint="eastAsia"/>
              </w:rPr>
              <w:t>。</w:t>
            </w:r>
          </w:p>
          <w:p w:rsidR="00633B16" w:rsidRPr="000F1629" w:rsidRDefault="00633B16" w:rsidP="000F1629">
            <w:pPr>
              <w:pStyle w:val="ad"/>
              <w:numPr>
                <w:ilvl w:val="0"/>
                <w:numId w:val="2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自然情境：校園環境、社區情境。</w:t>
            </w:r>
          </w:p>
        </w:tc>
      </w:tr>
      <w:tr w:rsidR="008E4CED" w:rsidRPr="000F1629" w:rsidTr="000F162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8E4CED" w:rsidRPr="000F1629" w:rsidRDefault="008E4CED" w:rsidP="000F162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/>
              </w:rPr>
              <w:t>教學注意事項</w:t>
            </w:r>
          </w:p>
        </w:tc>
        <w:tc>
          <w:tcPr>
            <w:tcW w:w="8363" w:type="dxa"/>
            <w:gridSpan w:val="4"/>
          </w:tcPr>
          <w:p w:rsidR="008E4CED" w:rsidRPr="000F1629" w:rsidRDefault="00F66106" w:rsidP="000F1629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依學生個別需求，選用適合學生操作之教材</w:t>
            </w:r>
            <w:proofErr w:type="gramStart"/>
            <w:r w:rsidRPr="000F1629">
              <w:rPr>
                <w:rFonts w:ascii="標楷體" w:eastAsia="標楷體" w:hAnsi="標楷體" w:hint="eastAsia"/>
              </w:rPr>
              <w:t>教具</w:t>
            </w:r>
            <w:r w:rsidR="00377825" w:rsidRPr="000F1629">
              <w:rPr>
                <w:rFonts w:ascii="標楷體" w:eastAsia="標楷體" w:hAnsi="標楷體" w:hint="eastAsia"/>
              </w:rPr>
              <w:t>或</w:t>
            </w:r>
            <w:r w:rsidR="001834DD" w:rsidRPr="000F1629">
              <w:rPr>
                <w:rFonts w:ascii="標楷體" w:eastAsia="標楷體" w:hAnsi="標楷體" w:hint="eastAsia"/>
              </w:rPr>
              <w:t>輔具</w:t>
            </w:r>
            <w:proofErr w:type="gramEnd"/>
            <w:r w:rsidRPr="000F1629">
              <w:rPr>
                <w:rFonts w:ascii="標楷體" w:eastAsia="標楷體" w:hAnsi="標楷體" w:hint="eastAsia"/>
              </w:rPr>
              <w:t>。</w:t>
            </w:r>
          </w:p>
          <w:p w:rsidR="00633B16" w:rsidRPr="000F1629" w:rsidRDefault="004F0B8E" w:rsidP="000F1629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教學活動設計應盡可能提供模擬情境，</w:t>
            </w:r>
            <w:r w:rsidR="00633B16" w:rsidRPr="000F1629">
              <w:rPr>
                <w:rFonts w:ascii="標楷體" w:eastAsia="標楷體" w:hAnsi="標楷體" w:hint="eastAsia"/>
              </w:rPr>
              <w:t>結合學生實際情境需求</w:t>
            </w:r>
            <w:r w:rsidR="001834DD" w:rsidRPr="000F1629">
              <w:rPr>
                <w:rFonts w:ascii="標楷體" w:eastAsia="標楷體" w:hAnsi="標楷體" w:hint="eastAsia"/>
              </w:rPr>
              <w:t>，以落實於日常生活中</w:t>
            </w:r>
            <w:r w:rsidR="00633B16" w:rsidRPr="000F1629">
              <w:rPr>
                <w:rFonts w:ascii="標楷體" w:eastAsia="標楷體" w:hAnsi="標楷體" w:hint="eastAsia"/>
              </w:rPr>
              <w:t>。</w:t>
            </w:r>
          </w:p>
          <w:p w:rsidR="00633B16" w:rsidRPr="000F1629" w:rsidRDefault="00633B16" w:rsidP="000F1629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0F1629">
              <w:rPr>
                <w:rFonts w:ascii="標楷體" w:eastAsia="標楷體" w:hAnsi="標楷體" w:hint="eastAsia"/>
              </w:rPr>
              <w:t>各</w:t>
            </w:r>
            <w:proofErr w:type="gramStart"/>
            <w:r w:rsidRPr="000F1629">
              <w:rPr>
                <w:rFonts w:ascii="標楷體" w:eastAsia="標楷體" w:hAnsi="標楷體" w:hint="eastAsia"/>
              </w:rPr>
              <w:t>單元間無授課</w:t>
            </w:r>
            <w:proofErr w:type="gramEnd"/>
            <w:r w:rsidR="001834DD" w:rsidRPr="000F1629">
              <w:rPr>
                <w:rFonts w:ascii="標楷體" w:eastAsia="標楷體" w:hAnsi="標楷體" w:hint="eastAsia"/>
              </w:rPr>
              <w:t>進度與順序之規範</w:t>
            </w:r>
            <w:r w:rsidRPr="000F1629">
              <w:rPr>
                <w:rFonts w:ascii="標楷體" w:eastAsia="標楷體" w:hAnsi="標楷體" w:hint="eastAsia"/>
              </w:rPr>
              <w:t>，教學者可視學生需求，</w:t>
            </w:r>
            <w:r w:rsidR="001834DD" w:rsidRPr="000F1629">
              <w:rPr>
                <w:rFonts w:ascii="標楷體" w:eastAsia="標楷體" w:hAnsi="標楷體" w:hint="eastAsia"/>
              </w:rPr>
              <w:t>進行簡化、減量、分解、替代、重整、加深、</w:t>
            </w:r>
            <w:proofErr w:type="gramStart"/>
            <w:r w:rsidR="001834DD" w:rsidRPr="000F1629">
              <w:rPr>
                <w:rFonts w:ascii="標楷體" w:eastAsia="標楷體" w:hAnsi="標楷體" w:hint="eastAsia"/>
              </w:rPr>
              <w:t>加廣</w:t>
            </w:r>
            <w:proofErr w:type="gramEnd"/>
            <w:r w:rsidR="001834DD" w:rsidRPr="000F1629">
              <w:rPr>
                <w:rFonts w:ascii="標楷體" w:eastAsia="標楷體" w:hAnsi="標楷體" w:hint="eastAsia"/>
              </w:rPr>
              <w:t>與濃縮之課程調整。</w:t>
            </w:r>
          </w:p>
        </w:tc>
      </w:tr>
    </w:tbl>
    <w:p w:rsidR="003127EB" w:rsidRPr="000F1629" w:rsidRDefault="003127EB" w:rsidP="000F1629">
      <w:pPr>
        <w:snapToGrid w:val="0"/>
        <w:rPr>
          <w:rFonts w:ascii="標楷體" w:eastAsia="標楷體" w:hAnsi="標楷體"/>
          <w:color w:val="FF0000"/>
        </w:rPr>
      </w:pPr>
    </w:p>
    <w:sectPr w:rsidR="003127EB" w:rsidRPr="000F1629" w:rsidSect="000F1629">
      <w:pgSz w:w="11906" w:h="16838"/>
      <w:pgMar w:top="1134" w:right="1797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7D88" w:rsidRDefault="000E7D88" w:rsidP="008A078A">
      <w:r>
        <w:separator/>
      </w:r>
    </w:p>
  </w:endnote>
  <w:endnote w:type="continuationSeparator" w:id="0">
    <w:p w:rsidR="000E7D88" w:rsidRDefault="000E7D88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altName w:val="Microsoft Jheng 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7D88" w:rsidRDefault="000E7D88" w:rsidP="008A078A">
      <w:r>
        <w:separator/>
      </w:r>
    </w:p>
  </w:footnote>
  <w:footnote w:type="continuationSeparator" w:id="0">
    <w:p w:rsidR="000E7D88" w:rsidRDefault="000E7D88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F69"/>
    <w:multiLevelType w:val="hybridMultilevel"/>
    <w:tmpl w:val="D23E4EA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7454C7"/>
    <w:multiLevelType w:val="hybridMultilevel"/>
    <w:tmpl w:val="2332B046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774AC6"/>
    <w:multiLevelType w:val="hybridMultilevel"/>
    <w:tmpl w:val="A016D852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1AB7371"/>
    <w:multiLevelType w:val="hybridMultilevel"/>
    <w:tmpl w:val="5E60EDCC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9891CC0"/>
    <w:multiLevelType w:val="hybridMultilevel"/>
    <w:tmpl w:val="3EA6E12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AEB2571"/>
    <w:multiLevelType w:val="hybridMultilevel"/>
    <w:tmpl w:val="1C320472"/>
    <w:lvl w:ilvl="0" w:tplc="9FFE6F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C381D01"/>
    <w:multiLevelType w:val="hybridMultilevel"/>
    <w:tmpl w:val="F29AB3BE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C5F018B"/>
    <w:multiLevelType w:val="hybridMultilevel"/>
    <w:tmpl w:val="E02EF376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0962E29"/>
    <w:multiLevelType w:val="hybridMultilevel"/>
    <w:tmpl w:val="203850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3FE4DDD"/>
    <w:multiLevelType w:val="hybridMultilevel"/>
    <w:tmpl w:val="9EB4DF78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0CC0CCD"/>
    <w:multiLevelType w:val="hybridMultilevel"/>
    <w:tmpl w:val="EE9EB5A4"/>
    <w:lvl w:ilvl="0" w:tplc="9FFE6F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6BE36D1"/>
    <w:multiLevelType w:val="hybridMultilevel"/>
    <w:tmpl w:val="602A8BE8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E646D3F"/>
    <w:multiLevelType w:val="hybridMultilevel"/>
    <w:tmpl w:val="FCF4D268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AE52EAB"/>
    <w:multiLevelType w:val="hybridMultilevel"/>
    <w:tmpl w:val="36ACB4EA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4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F762ADC"/>
    <w:multiLevelType w:val="hybridMultilevel"/>
    <w:tmpl w:val="0010C77E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22"/>
  </w:num>
  <w:num w:numId="4">
    <w:abstractNumId w:val="20"/>
  </w:num>
  <w:num w:numId="5">
    <w:abstractNumId w:val="17"/>
  </w:num>
  <w:num w:numId="6">
    <w:abstractNumId w:val="18"/>
  </w:num>
  <w:num w:numId="7">
    <w:abstractNumId w:val="11"/>
  </w:num>
  <w:num w:numId="8">
    <w:abstractNumId w:val="5"/>
  </w:num>
  <w:num w:numId="9">
    <w:abstractNumId w:val="24"/>
  </w:num>
  <w:num w:numId="10">
    <w:abstractNumId w:val="21"/>
  </w:num>
  <w:num w:numId="11">
    <w:abstractNumId w:val="7"/>
  </w:num>
  <w:num w:numId="12">
    <w:abstractNumId w:val="6"/>
  </w:num>
  <w:num w:numId="13">
    <w:abstractNumId w:val="4"/>
  </w:num>
  <w:num w:numId="14">
    <w:abstractNumId w:val="0"/>
  </w:num>
  <w:num w:numId="15">
    <w:abstractNumId w:val="1"/>
  </w:num>
  <w:num w:numId="16">
    <w:abstractNumId w:val="3"/>
  </w:num>
  <w:num w:numId="17">
    <w:abstractNumId w:val="13"/>
  </w:num>
  <w:num w:numId="18">
    <w:abstractNumId w:val="23"/>
  </w:num>
  <w:num w:numId="19">
    <w:abstractNumId w:val="10"/>
  </w:num>
  <w:num w:numId="20">
    <w:abstractNumId w:val="19"/>
  </w:num>
  <w:num w:numId="21">
    <w:abstractNumId w:val="25"/>
  </w:num>
  <w:num w:numId="22">
    <w:abstractNumId w:val="12"/>
  </w:num>
  <w:num w:numId="23">
    <w:abstractNumId w:val="16"/>
  </w:num>
  <w:num w:numId="24">
    <w:abstractNumId w:val="9"/>
  </w:num>
  <w:num w:numId="25">
    <w:abstractNumId w:val="15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40ECF"/>
    <w:rsid w:val="00042DE9"/>
    <w:rsid w:val="00045075"/>
    <w:rsid w:val="000458D4"/>
    <w:rsid w:val="0005350D"/>
    <w:rsid w:val="00055453"/>
    <w:rsid w:val="00060EB0"/>
    <w:rsid w:val="000746F2"/>
    <w:rsid w:val="0008062D"/>
    <w:rsid w:val="00080ACC"/>
    <w:rsid w:val="000A7273"/>
    <w:rsid w:val="000C53B8"/>
    <w:rsid w:val="000E7D88"/>
    <w:rsid w:val="000F1629"/>
    <w:rsid w:val="001174C2"/>
    <w:rsid w:val="0012418E"/>
    <w:rsid w:val="001502F1"/>
    <w:rsid w:val="00151588"/>
    <w:rsid w:val="00154E67"/>
    <w:rsid w:val="001834DD"/>
    <w:rsid w:val="001D16D7"/>
    <w:rsid w:val="001D2FB1"/>
    <w:rsid w:val="001F1B46"/>
    <w:rsid w:val="001F45D9"/>
    <w:rsid w:val="001F56EB"/>
    <w:rsid w:val="0020050C"/>
    <w:rsid w:val="002030F4"/>
    <w:rsid w:val="00206EF2"/>
    <w:rsid w:val="002120DA"/>
    <w:rsid w:val="002401E1"/>
    <w:rsid w:val="00271F39"/>
    <w:rsid w:val="00272268"/>
    <w:rsid w:val="002B3727"/>
    <w:rsid w:val="002B5D75"/>
    <w:rsid w:val="002C38AF"/>
    <w:rsid w:val="002D3072"/>
    <w:rsid w:val="002D6491"/>
    <w:rsid w:val="002E50C0"/>
    <w:rsid w:val="003127EB"/>
    <w:rsid w:val="00326772"/>
    <w:rsid w:val="0034751F"/>
    <w:rsid w:val="00377825"/>
    <w:rsid w:val="0038197D"/>
    <w:rsid w:val="003838C6"/>
    <w:rsid w:val="0038728C"/>
    <w:rsid w:val="00390F56"/>
    <w:rsid w:val="003B79DC"/>
    <w:rsid w:val="003C10FD"/>
    <w:rsid w:val="003D4145"/>
    <w:rsid w:val="003F4A5F"/>
    <w:rsid w:val="003F5D9C"/>
    <w:rsid w:val="00423A2A"/>
    <w:rsid w:val="00432B53"/>
    <w:rsid w:val="00453861"/>
    <w:rsid w:val="004617FA"/>
    <w:rsid w:val="00466262"/>
    <w:rsid w:val="00476A08"/>
    <w:rsid w:val="00487A4A"/>
    <w:rsid w:val="004A6A4A"/>
    <w:rsid w:val="004A7C19"/>
    <w:rsid w:val="004E3610"/>
    <w:rsid w:val="004E63D2"/>
    <w:rsid w:val="004F0B8E"/>
    <w:rsid w:val="00506D4F"/>
    <w:rsid w:val="0051203C"/>
    <w:rsid w:val="00523682"/>
    <w:rsid w:val="00535879"/>
    <w:rsid w:val="00543262"/>
    <w:rsid w:val="00591EA3"/>
    <w:rsid w:val="0059279C"/>
    <w:rsid w:val="005A2585"/>
    <w:rsid w:val="005B17C1"/>
    <w:rsid w:val="005C3B2A"/>
    <w:rsid w:val="005C537A"/>
    <w:rsid w:val="006050EF"/>
    <w:rsid w:val="006255AD"/>
    <w:rsid w:val="00633B16"/>
    <w:rsid w:val="006731BB"/>
    <w:rsid w:val="0067479A"/>
    <w:rsid w:val="00675E4A"/>
    <w:rsid w:val="00681B81"/>
    <w:rsid w:val="006A4336"/>
    <w:rsid w:val="006A4B39"/>
    <w:rsid w:val="006B5F04"/>
    <w:rsid w:val="006D1CD7"/>
    <w:rsid w:val="006E5E7B"/>
    <w:rsid w:val="006F1EC8"/>
    <w:rsid w:val="00731697"/>
    <w:rsid w:val="007366BA"/>
    <w:rsid w:val="0074775F"/>
    <w:rsid w:val="0076243F"/>
    <w:rsid w:val="00766B47"/>
    <w:rsid w:val="00782456"/>
    <w:rsid w:val="0079284E"/>
    <w:rsid w:val="007A1B3A"/>
    <w:rsid w:val="007C0DAB"/>
    <w:rsid w:val="007D42CC"/>
    <w:rsid w:val="007E5E41"/>
    <w:rsid w:val="007F303D"/>
    <w:rsid w:val="0080767A"/>
    <w:rsid w:val="00810B7F"/>
    <w:rsid w:val="008416C5"/>
    <w:rsid w:val="00844C4C"/>
    <w:rsid w:val="0085678A"/>
    <w:rsid w:val="008640AB"/>
    <w:rsid w:val="008655B7"/>
    <w:rsid w:val="00873999"/>
    <w:rsid w:val="00875FE7"/>
    <w:rsid w:val="0087671C"/>
    <w:rsid w:val="00895B05"/>
    <w:rsid w:val="008A078A"/>
    <w:rsid w:val="008A635E"/>
    <w:rsid w:val="008B1BA4"/>
    <w:rsid w:val="008B4AEB"/>
    <w:rsid w:val="008C47B4"/>
    <w:rsid w:val="008C5B78"/>
    <w:rsid w:val="008E4CED"/>
    <w:rsid w:val="008F4E2F"/>
    <w:rsid w:val="008F4FF3"/>
    <w:rsid w:val="008F73AF"/>
    <w:rsid w:val="008F73F6"/>
    <w:rsid w:val="009300A0"/>
    <w:rsid w:val="009313EF"/>
    <w:rsid w:val="009330E0"/>
    <w:rsid w:val="00935835"/>
    <w:rsid w:val="00936502"/>
    <w:rsid w:val="0098160C"/>
    <w:rsid w:val="00984D2D"/>
    <w:rsid w:val="0099498E"/>
    <w:rsid w:val="009A1BFE"/>
    <w:rsid w:val="009D468D"/>
    <w:rsid w:val="009D4870"/>
    <w:rsid w:val="009E5745"/>
    <w:rsid w:val="00A24727"/>
    <w:rsid w:val="00A53E51"/>
    <w:rsid w:val="00A80BEF"/>
    <w:rsid w:val="00AC76D4"/>
    <w:rsid w:val="00B131AB"/>
    <w:rsid w:val="00B3484C"/>
    <w:rsid w:val="00B3696A"/>
    <w:rsid w:val="00B42E45"/>
    <w:rsid w:val="00B52794"/>
    <w:rsid w:val="00B9108B"/>
    <w:rsid w:val="00BB09F4"/>
    <w:rsid w:val="00BD3F3C"/>
    <w:rsid w:val="00C03849"/>
    <w:rsid w:val="00C31722"/>
    <w:rsid w:val="00C40A78"/>
    <w:rsid w:val="00C4171B"/>
    <w:rsid w:val="00C44FD0"/>
    <w:rsid w:val="00C553AC"/>
    <w:rsid w:val="00C5571C"/>
    <w:rsid w:val="00CD5D71"/>
    <w:rsid w:val="00CD77A4"/>
    <w:rsid w:val="00CE0D73"/>
    <w:rsid w:val="00CE1D93"/>
    <w:rsid w:val="00CE5762"/>
    <w:rsid w:val="00CF784A"/>
    <w:rsid w:val="00D04113"/>
    <w:rsid w:val="00D044CA"/>
    <w:rsid w:val="00D075D8"/>
    <w:rsid w:val="00D268EC"/>
    <w:rsid w:val="00D4606E"/>
    <w:rsid w:val="00D54B6B"/>
    <w:rsid w:val="00D67E01"/>
    <w:rsid w:val="00D74AA0"/>
    <w:rsid w:val="00D83680"/>
    <w:rsid w:val="00DC28B3"/>
    <w:rsid w:val="00DC61EB"/>
    <w:rsid w:val="00DE6C76"/>
    <w:rsid w:val="00E0355A"/>
    <w:rsid w:val="00E141CF"/>
    <w:rsid w:val="00E241AD"/>
    <w:rsid w:val="00E51168"/>
    <w:rsid w:val="00E563B4"/>
    <w:rsid w:val="00E6332D"/>
    <w:rsid w:val="00E6530D"/>
    <w:rsid w:val="00E82515"/>
    <w:rsid w:val="00E9430D"/>
    <w:rsid w:val="00EB43E6"/>
    <w:rsid w:val="00ED3A5C"/>
    <w:rsid w:val="00EE4C23"/>
    <w:rsid w:val="00EF03E7"/>
    <w:rsid w:val="00F16354"/>
    <w:rsid w:val="00F30B37"/>
    <w:rsid w:val="00F42EFA"/>
    <w:rsid w:val="00F43B5F"/>
    <w:rsid w:val="00F5202A"/>
    <w:rsid w:val="00F66106"/>
    <w:rsid w:val="00F735E9"/>
    <w:rsid w:val="00F85D96"/>
    <w:rsid w:val="00FA65B7"/>
    <w:rsid w:val="00FA745D"/>
    <w:rsid w:val="00FA787A"/>
    <w:rsid w:val="00FB5BB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4B4B1D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character" w:styleId="af">
    <w:name w:val="Placeholder Text"/>
    <w:basedOn w:val="a0"/>
    <w:uiPriority w:val="99"/>
    <w:semiHidden/>
    <w:rsid w:val="007D42CC"/>
    <w:rPr>
      <w:color w:val="808080"/>
    </w:rPr>
  </w:style>
  <w:style w:type="paragraph" w:customStyle="1" w:styleId="Default">
    <w:name w:val="Default"/>
    <w:rsid w:val="002120DA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styleId="af0">
    <w:name w:val="annotation reference"/>
    <w:basedOn w:val="a0"/>
    <w:uiPriority w:val="99"/>
    <w:semiHidden/>
    <w:unhideWhenUsed/>
    <w:rsid w:val="00F66106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F66106"/>
  </w:style>
  <w:style w:type="character" w:customStyle="1" w:styleId="af2">
    <w:name w:val="註解文字 字元"/>
    <w:basedOn w:val="a0"/>
    <w:link w:val="af1"/>
    <w:uiPriority w:val="99"/>
    <w:semiHidden/>
    <w:rsid w:val="00F66106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66106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F66106"/>
    <w:rPr>
      <w:rFonts w:ascii="Times New Roman" w:eastAsia="新細明體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4</Pages>
  <Words>548</Words>
  <Characters>3127</Characters>
  <Application>Microsoft Office Word</Application>
  <DocSecurity>0</DocSecurity>
  <Lines>26</Lines>
  <Paragraphs>7</Paragraphs>
  <ScaleCrop>false</ScaleCrop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2019-11-25T01:32:00Z</cp:lastPrinted>
  <dcterms:created xsi:type="dcterms:W3CDTF">2019-10-16T05:12:00Z</dcterms:created>
  <dcterms:modified xsi:type="dcterms:W3CDTF">2021-02-08T05:49:00Z</dcterms:modified>
</cp:coreProperties>
</file>