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5"/>
        <w:gridCol w:w="1140"/>
        <w:gridCol w:w="90"/>
        <w:gridCol w:w="8"/>
        <w:gridCol w:w="2438"/>
        <w:gridCol w:w="1225"/>
        <w:gridCol w:w="3720"/>
      </w:tblGrid>
      <w:tr w:rsidR="008A078A" w:rsidRPr="00D268EC" w:rsidTr="00B7566F">
        <w:trPr>
          <w:cantSplit/>
          <w:trHeight w:val="454"/>
          <w:jc w:val="center"/>
        </w:trPr>
        <w:tc>
          <w:tcPr>
            <w:tcW w:w="877" w:type="pc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588" w:type="pct"/>
            <w:gridSpan w:val="2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中文名稱</w:t>
            </w:r>
          </w:p>
        </w:tc>
        <w:tc>
          <w:tcPr>
            <w:tcW w:w="3534" w:type="pct"/>
            <w:gridSpan w:val="4"/>
            <w:vAlign w:val="center"/>
          </w:tcPr>
          <w:p w:rsidR="008A078A" w:rsidRPr="00D268EC" w:rsidRDefault="00383605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汽車簡易</w:t>
            </w:r>
            <w:r w:rsidR="009D62E6">
              <w:rPr>
                <w:rFonts w:eastAsia="標楷體" w:hint="eastAsia"/>
              </w:rPr>
              <w:t>美容</w:t>
            </w:r>
            <w:r>
              <w:rPr>
                <w:rFonts w:eastAsia="標楷體" w:hint="eastAsia"/>
              </w:rPr>
              <w:t>實作</w:t>
            </w:r>
          </w:p>
        </w:tc>
      </w:tr>
      <w:tr w:rsidR="008A078A" w:rsidRPr="00D268EC" w:rsidTr="00B7566F">
        <w:trPr>
          <w:cantSplit/>
          <w:trHeight w:val="454"/>
          <w:jc w:val="center"/>
        </w:trPr>
        <w:tc>
          <w:tcPr>
            <w:tcW w:w="877" w:type="pct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592" w:type="pct"/>
            <w:gridSpan w:val="3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3531" w:type="pct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2D6A2A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2D6A2A">
              <w:rPr>
                <w:rFonts w:eastAsia="標楷體"/>
              </w:rPr>
              <w:sym w:font="Wingdings" w:char="F0FE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B7566F">
        <w:trPr>
          <w:cantSplit/>
          <w:trHeight w:val="454"/>
          <w:jc w:val="center"/>
        </w:trPr>
        <w:tc>
          <w:tcPr>
            <w:tcW w:w="877" w:type="pct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4123" w:type="pct"/>
            <w:gridSpan w:val="6"/>
            <w:vAlign w:val="center"/>
          </w:tcPr>
          <w:p w:rsidR="008A078A" w:rsidRPr="00D268EC" w:rsidRDefault="008A078A" w:rsidP="00C95FE0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="00C95FE0">
              <w:rPr>
                <w:rFonts w:eastAsia="標楷體"/>
              </w:rPr>
              <w:sym w:font="Wingdings 2" w:char="F0A2"/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B7566F">
        <w:trPr>
          <w:cantSplit/>
          <w:trHeight w:val="454"/>
          <w:jc w:val="center"/>
        </w:trPr>
        <w:tc>
          <w:tcPr>
            <w:tcW w:w="877" w:type="pct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4123" w:type="pct"/>
            <w:gridSpan w:val="6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B7566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4"/>
          <w:jc w:val="center"/>
        </w:trPr>
        <w:tc>
          <w:tcPr>
            <w:tcW w:w="877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545" w:type="pct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3577" w:type="pct"/>
            <w:gridSpan w:val="5"/>
            <w:vAlign w:val="center"/>
          </w:tcPr>
          <w:p w:rsidR="008A078A" w:rsidRPr="00D268EC" w:rsidRDefault="00C95FE0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C95FE0">
              <w:rPr>
                <w:rFonts w:eastAsia="標楷體"/>
                <w:sz w:val="20"/>
              </w:rPr>
              <w:sym w:font="Wingdings 2" w:char="F0A2"/>
            </w:r>
            <w:r w:rsidR="008A078A" w:rsidRPr="00D268EC">
              <w:rPr>
                <w:rFonts w:eastAsia="標楷體"/>
                <w:sz w:val="20"/>
                <w:szCs w:val="20"/>
              </w:rPr>
              <w:t>A1.</w:t>
            </w:r>
            <w:r w:rsidR="008A078A"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C95FE0">
              <w:rPr>
                <w:rFonts w:eastAsia="標楷體"/>
                <w:sz w:val="20"/>
              </w:rPr>
              <w:sym w:font="Wingdings 2" w:char="F0A2"/>
            </w:r>
            <w:r w:rsidR="008A078A" w:rsidRPr="00D268EC">
              <w:rPr>
                <w:rFonts w:eastAsia="標楷體"/>
                <w:sz w:val="20"/>
                <w:szCs w:val="20"/>
              </w:rPr>
              <w:t>A2.</w:t>
            </w:r>
            <w:r w:rsidR="008A078A"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C95FE0">
              <w:rPr>
                <w:rFonts w:eastAsia="標楷體"/>
                <w:sz w:val="20"/>
              </w:rPr>
              <w:sym w:font="Wingdings 2" w:char="F0A2"/>
            </w:r>
            <w:r w:rsidR="008A078A" w:rsidRPr="00D268EC">
              <w:rPr>
                <w:rFonts w:eastAsia="標楷體"/>
                <w:sz w:val="20"/>
                <w:szCs w:val="20"/>
              </w:rPr>
              <w:t>A3.</w:t>
            </w:r>
            <w:r w:rsidR="008A078A"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B7566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4"/>
          <w:jc w:val="center"/>
        </w:trPr>
        <w:tc>
          <w:tcPr>
            <w:tcW w:w="877" w:type="pct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545" w:type="pct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3577" w:type="pct"/>
            <w:gridSpan w:val="5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B7566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4"/>
          <w:jc w:val="center"/>
        </w:trPr>
        <w:tc>
          <w:tcPr>
            <w:tcW w:w="877" w:type="pct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545" w:type="pct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3577" w:type="pct"/>
            <w:gridSpan w:val="5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C95FE0" w:rsidRPr="00C95FE0">
              <w:rPr>
                <w:rFonts w:eastAsia="標楷體"/>
                <w:sz w:val="20"/>
              </w:rPr>
              <w:sym w:font="Wingdings 2" w:char="F0A2"/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D60C5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4"/>
          <w:jc w:val="center"/>
        </w:trPr>
        <w:tc>
          <w:tcPr>
            <w:tcW w:w="877" w:type="pct"/>
            <w:tcMar>
              <w:left w:w="28" w:type="dxa"/>
              <w:right w:w="28" w:type="dxa"/>
            </w:tcMar>
            <w:vAlign w:val="center"/>
          </w:tcPr>
          <w:p w:rsidR="008A078A" w:rsidRPr="008B6771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8B6771">
              <w:rPr>
                <w:rFonts w:eastAsia="標楷體"/>
              </w:rPr>
              <w:t>學生圖像</w:t>
            </w:r>
          </w:p>
        </w:tc>
        <w:tc>
          <w:tcPr>
            <w:tcW w:w="4123" w:type="pct"/>
            <w:gridSpan w:val="6"/>
            <w:tcMar>
              <w:left w:w="57" w:type="dxa"/>
              <w:right w:w="0" w:type="dxa"/>
            </w:tcMar>
            <w:vAlign w:val="center"/>
          </w:tcPr>
          <w:p w:rsidR="008A078A" w:rsidRPr="008B6771" w:rsidRDefault="008B6771" w:rsidP="00D268EC">
            <w:pPr>
              <w:snapToGrid w:val="0"/>
              <w:rPr>
                <w:rFonts w:eastAsia="標楷體"/>
              </w:rPr>
            </w:pPr>
            <w:r w:rsidRPr="008B6771">
              <w:rPr>
                <w:rFonts w:eastAsia="標楷體" w:hint="eastAsia"/>
              </w:rPr>
              <w:t>負責、行動、健康、自主</w:t>
            </w:r>
          </w:p>
        </w:tc>
      </w:tr>
      <w:tr w:rsidR="00390F56" w:rsidRPr="00D268EC" w:rsidTr="00B7566F">
        <w:trPr>
          <w:cantSplit/>
          <w:trHeight w:val="454"/>
          <w:jc w:val="center"/>
        </w:trPr>
        <w:tc>
          <w:tcPr>
            <w:tcW w:w="877" w:type="pct"/>
            <w:vAlign w:val="center"/>
          </w:tcPr>
          <w:p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4123" w:type="pct"/>
            <w:gridSpan w:val="6"/>
            <w:vAlign w:val="center"/>
          </w:tcPr>
          <w:p w:rsidR="00390F56" w:rsidRPr="00D268EC" w:rsidRDefault="00390F56" w:rsidP="00AA4C2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汽車美容科</w:t>
            </w:r>
          </w:p>
        </w:tc>
      </w:tr>
      <w:tr w:rsidR="00390F56" w:rsidRPr="00D268EC" w:rsidTr="00B7566F">
        <w:trPr>
          <w:cantSplit/>
          <w:trHeight w:val="454"/>
          <w:jc w:val="center"/>
        </w:trPr>
        <w:tc>
          <w:tcPr>
            <w:tcW w:w="877" w:type="pct"/>
            <w:vAlign w:val="center"/>
          </w:tcPr>
          <w:p w:rsidR="00390F56" w:rsidRPr="00D268EC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4123" w:type="pct"/>
            <w:gridSpan w:val="6"/>
            <w:vAlign w:val="center"/>
          </w:tcPr>
          <w:p w:rsidR="00390F56" w:rsidRPr="00D268EC" w:rsidRDefault="00390F56" w:rsidP="00AA4C2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2/2</w:t>
            </w:r>
            <w:r w:rsidR="00704351">
              <w:rPr>
                <w:rFonts w:eastAsia="標楷體" w:hint="eastAsia"/>
              </w:rPr>
              <w:t xml:space="preserve">  </w:t>
            </w:r>
          </w:p>
        </w:tc>
      </w:tr>
      <w:tr w:rsidR="00390F56" w:rsidRPr="00D268EC" w:rsidTr="00B7566F">
        <w:trPr>
          <w:cantSplit/>
          <w:trHeight w:val="454"/>
          <w:jc w:val="center"/>
        </w:trPr>
        <w:tc>
          <w:tcPr>
            <w:tcW w:w="877" w:type="pct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4123" w:type="pct"/>
            <w:gridSpan w:val="6"/>
            <w:vAlign w:val="center"/>
          </w:tcPr>
          <w:p w:rsidR="00390F56" w:rsidRPr="00D268EC" w:rsidRDefault="00390F56" w:rsidP="00AA4C2D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D268EC">
              <w:rPr>
                <w:rFonts w:eastAsia="標楷體"/>
              </w:rPr>
              <w:t>第</w:t>
            </w:r>
            <w:r w:rsidR="00C95FE0">
              <w:rPr>
                <w:rFonts w:eastAsia="標楷體" w:hint="eastAsia"/>
              </w:rPr>
              <w:t>三</w:t>
            </w:r>
            <w:r w:rsidRPr="00D268EC">
              <w:rPr>
                <w:rFonts w:eastAsia="標楷體"/>
              </w:rPr>
              <w:t>學年第一、二學期</w:t>
            </w:r>
          </w:p>
        </w:tc>
      </w:tr>
      <w:tr w:rsidR="008A078A" w:rsidRPr="00D268EC" w:rsidTr="00146A9E">
        <w:trPr>
          <w:cantSplit/>
          <w:trHeight w:val="454"/>
          <w:jc w:val="center"/>
        </w:trPr>
        <w:tc>
          <w:tcPr>
            <w:tcW w:w="877" w:type="pct"/>
            <w:vAlign w:val="center"/>
          </w:tcPr>
          <w:p w:rsidR="008A078A" w:rsidRPr="008B6771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8B6771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8B6771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8B6771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4123" w:type="pct"/>
            <w:gridSpan w:val="6"/>
            <w:vAlign w:val="center"/>
          </w:tcPr>
          <w:p w:rsidR="005C537A" w:rsidRPr="008B6771" w:rsidRDefault="008B6771" w:rsidP="00146A9E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8B6771">
              <w:rPr>
                <w:rFonts w:eastAsia="標楷體"/>
              </w:rPr>
              <w:t>無</w:t>
            </w:r>
            <w:r w:rsidR="008A078A" w:rsidRPr="008B6771">
              <w:rPr>
                <w:rFonts w:eastAsia="標楷體"/>
              </w:rPr>
              <w:t xml:space="preserve">  </w:t>
            </w:r>
            <w:r w:rsidR="008A078A" w:rsidRPr="008B6771">
              <w:rPr>
                <w:rFonts w:eastAsia="標楷體"/>
              </w:rPr>
              <w:sym w:font="Wingdings 2" w:char="F0A3"/>
            </w:r>
            <w:r w:rsidR="008A078A" w:rsidRPr="008B6771">
              <w:rPr>
                <w:rFonts w:eastAsia="標楷體"/>
              </w:rPr>
              <w:t>有，科目</w:t>
            </w:r>
            <w:r w:rsidR="008A078A" w:rsidRPr="008B6771">
              <w:rPr>
                <w:rFonts w:eastAsia="標楷體"/>
              </w:rPr>
              <w:t>_________________</w:t>
            </w:r>
          </w:p>
        </w:tc>
      </w:tr>
      <w:tr w:rsidR="008A078A" w:rsidRPr="00D268EC" w:rsidTr="00B7566F">
        <w:trPr>
          <w:cantSplit/>
          <w:trHeight w:val="454"/>
          <w:jc w:val="center"/>
        </w:trPr>
        <w:tc>
          <w:tcPr>
            <w:tcW w:w="877" w:type="pc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4123" w:type="pct"/>
            <w:gridSpan w:val="6"/>
          </w:tcPr>
          <w:p w:rsidR="002D6A2A" w:rsidRDefault="00270CBB" w:rsidP="003219B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（一）</w:t>
            </w:r>
            <w:r w:rsidRPr="002D6A2A">
              <w:rPr>
                <w:rFonts w:ascii="標楷體" w:eastAsia="標楷體" w:hAnsi="標楷體" w:hint="eastAsia"/>
              </w:rPr>
              <w:t>培養學生具備汽車簡易</w:t>
            </w:r>
            <w:r w:rsidR="009D62E6">
              <w:rPr>
                <w:rFonts w:ascii="標楷體" w:eastAsia="標楷體" w:hAnsi="標楷體" w:hint="eastAsia"/>
              </w:rPr>
              <w:t>美容</w:t>
            </w:r>
            <w:r w:rsidRPr="002D6A2A">
              <w:rPr>
                <w:rFonts w:ascii="標楷體" w:eastAsia="標楷體" w:hAnsi="標楷體" w:hint="eastAsia"/>
              </w:rPr>
              <w:t>的</w:t>
            </w:r>
            <w:r w:rsidR="009D62E6">
              <w:rPr>
                <w:rFonts w:ascii="標楷體" w:eastAsia="標楷體" w:hAnsi="標楷體" w:hint="eastAsia"/>
              </w:rPr>
              <w:t>技能</w:t>
            </w:r>
          </w:p>
          <w:p w:rsidR="002D6A2A" w:rsidRPr="002D6A2A" w:rsidRDefault="002D6A2A" w:rsidP="00270CBB">
            <w:pPr>
              <w:snapToGrid w:val="0"/>
              <w:rPr>
                <w:rFonts w:ascii="標楷體" w:eastAsia="標楷體" w:hAnsi="標楷體"/>
              </w:rPr>
            </w:pPr>
            <w:r w:rsidRPr="002D6A2A">
              <w:rPr>
                <w:rFonts w:ascii="標楷體" w:eastAsia="標楷體" w:hAnsi="標楷體" w:hint="eastAsia"/>
              </w:rPr>
              <w:t>（二）</w:t>
            </w:r>
            <w:r w:rsidR="00270CBB">
              <w:rPr>
                <w:rFonts w:ascii="標楷體" w:eastAsia="標楷體" w:hAnsi="標楷體" w:hint="eastAsia"/>
              </w:rPr>
              <w:t>培養學生良好的服務態度</w:t>
            </w:r>
          </w:p>
        </w:tc>
      </w:tr>
      <w:tr w:rsidR="003C10FD" w:rsidRPr="00D268EC" w:rsidTr="00B7566F">
        <w:trPr>
          <w:cantSplit/>
          <w:trHeight w:val="41"/>
          <w:jc w:val="center"/>
        </w:trPr>
        <w:tc>
          <w:tcPr>
            <w:tcW w:w="877" w:type="pct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4123" w:type="pct"/>
            <w:gridSpan w:val="6"/>
            <w:vAlign w:val="center"/>
          </w:tcPr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544FBC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9D62E6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E66FFE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E66FFE" w:rsidRPr="00A76165">
              <w:rPr>
                <w:rFonts w:ascii="標楷體" w:eastAsia="標楷體" w:hAnsi="標楷體" w:hint="eastAsia"/>
              </w:rPr>
              <w:t>□</w:t>
            </w:r>
            <w:r w:rsidR="00E66FFE" w:rsidRPr="00A76165">
              <w:rPr>
                <w:rFonts w:ascii="標楷體" w:eastAsia="標楷體" w:hAnsi="標楷體"/>
              </w:rPr>
              <w:t>戶外教育</w:t>
            </w:r>
            <w:r w:rsidR="00E66FFE" w:rsidRPr="00A76165">
              <w:rPr>
                <w:rFonts w:ascii="標楷體" w:eastAsia="標楷體" w:hAnsi="標楷體" w:hint="eastAsia"/>
              </w:rPr>
              <w:t xml:space="preserve">  □</w:t>
            </w:r>
            <w:r w:rsidR="00E66FFE" w:rsidRPr="00A76165">
              <w:rPr>
                <w:rFonts w:ascii="標楷體" w:eastAsia="標楷體" w:hAnsi="標楷體"/>
              </w:rPr>
              <w:t>國際教育</w:t>
            </w:r>
          </w:p>
          <w:p w:rsidR="003C10FD" w:rsidRPr="00A76165" w:rsidRDefault="00AB18A8" w:rsidP="003C10FD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>能源教育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 w:rsidR="002D6A2A"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>安全</w:t>
            </w:r>
            <w:r w:rsidR="003C10FD" w:rsidRPr="00A76165">
              <w:rPr>
                <w:rFonts w:ascii="標楷體" w:eastAsia="標楷體" w:hAnsi="標楷體" w:hint="eastAsia"/>
              </w:rPr>
              <w:t>教育  □</w:t>
            </w:r>
            <w:r w:rsidR="003C10FD" w:rsidRPr="00A76165">
              <w:rPr>
                <w:rFonts w:ascii="標楷體" w:eastAsia="標楷體" w:hAnsi="標楷體"/>
              </w:rPr>
              <w:t>生涯規劃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 □</w:t>
            </w:r>
            <w:r w:rsidR="003C10FD" w:rsidRPr="00A76165">
              <w:rPr>
                <w:rFonts w:ascii="標楷體" w:eastAsia="標楷體" w:hAnsi="標楷體"/>
              </w:rPr>
              <w:t>多元文化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B7566F">
        <w:trPr>
          <w:cantSplit/>
          <w:trHeight w:val="39"/>
          <w:jc w:val="center"/>
        </w:trPr>
        <w:tc>
          <w:tcPr>
            <w:tcW w:w="5000" w:type="pct"/>
            <w:gridSpan w:val="7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B7566F">
        <w:trPr>
          <w:cantSplit/>
          <w:trHeight w:val="269"/>
          <w:jc w:val="center"/>
        </w:trPr>
        <w:tc>
          <w:tcPr>
            <w:tcW w:w="877" w:type="pct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1758" w:type="pct"/>
            <w:gridSpan w:val="4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86" w:type="pct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1779" w:type="pct"/>
          </w:tcPr>
          <w:p w:rsidR="009E5745" w:rsidRPr="00D268EC" w:rsidRDefault="003C10FD" w:rsidP="00CD13E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4D2076" w:rsidRPr="00D268EC" w:rsidTr="00B7566F">
        <w:trPr>
          <w:cantSplit/>
          <w:trHeight w:val="360"/>
          <w:jc w:val="center"/>
        </w:trPr>
        <w:tc>
          <w:tcPr>
            <w:tcW w:w="877" w:type="pct"/>
            <w:vAlign w:val="center"/>
          </w:tcPr>
          <w:p w:rsidR="004D2076" w:rsidRPr="00704351" w:rsidRDefault="004D2076" w:rsidP="004D2076">
            <w:pPr>
              <w:snapToGrid w:val="0"/>
              <w:rPr>
                <w:rFonts w:ascii="標楷體" w:eastAsia="標楷體" w:hAnsi="標楷體"/>
              </w:rPr>
            </w:pPr>
            <w:r w:rsidRPr="00704351">
              <w:rPr>
                <w:rFonts w:ascii="標楷體" w:eastAsia="標楷體" w:hAnsi="標楷體" w:cs="Helvetica" w:hint="eastAsia"/>
              </w:rPr>
              <w:t>(</w:t>
            </w:r>
            <w:proofErr w:type="gramStart"/>
            <w:r w:rsidRPr="00704351">
              <w:rPr>
                <w:rFonts w:ascii="標楷體" w:eastAsia="標楷體" w:hAnsi="標楷體" w:cs="Helvetica" w:hint="eastAsia"/>
              </w:rPr>
              <w:t>一</w:t>
            </w:r>
            <w:proofErr w:type="gramEnd"/>
            <w:r w:rsidRPr="00704351">
              <w:rPr>
                <w:rFonts w:ascii="標楷體" w:eastAsia="標楷體" w:hAnsi="標楷體" w:cs="Helvetica" w:hint="eastAsia"/>
              </w:rPr>
              <w:t>)汽車美容概念</w:t>
            </w:r>
          </w:p>
        </w:tc>
        <w:tc>
          <w:tcPr>
            <w:tcW w:w="1758" w:type="pct"/>
            <w:gridSpan w:val="4"/>
          </w:tcPr>
          <w:p w:rsidR="004D2076" w:rsidRDefault="004D2076" w:rsidP="004D2076">
            <w:pPr>
              <w:snapToGrid w:val="0"/>
              <w:rPr>
                <w:rFonts w:ascii="標楷體" w:eastAsia="標楷體" w:hAnsi="標楷體"/>
              </w:rPr>
            </w:pPr>
            <w:r w:rsidRPr="00704351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汽車車體部件的介紹</w:t>
            </w:r>
            <w:r w:rsidR="00686710">
              <w:rPr>
                <w:rFonts w:ascii="標楷體" w:eastAsia="標楷體" w:hAnsi="標楷體" w:hint="eastAsia"/>
              </w:rPr>
              <w:t>。</w:t>
            </w:r>
          </w:p>
          <w:p w:rsidR="004D2076" w:rsidRDefault="004D2076" w:rsidP="004D207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2.汽車內裝部件的介紹</w:t>
            </w:r>
            <w:r w:rsidR="00686710">
              <w:rPr>
                <w:rFonts w:ascii="標楷體" w:eastAsia="標楷體" w:hAnsi="標楷體" w:hint="eastAsia"/>
              </w:rPr>
              <w:t>。</w:t>
            </w:r>
          </w:p>
          <w:p w:rsidR="004D2076" w:rsidRPr="00704351" w:rsidRDefault="004D2076" w:rsidP="004D207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704351">
              <w:rPr>
                <w:rFonts w:ascii="標楷體" w:eastAsia="標楷體" w:hAnsi="標楷體" w:hint="eastAsia"/>
              </w:rPr>
              <w:t>車身美容的認識</w:t>
            </w:r>
            <w:r w:rsidR="00686710">
              <w:rPr>
                <w:rFonts w:ascii="標楷體" w:eastAsia="標楷體" w:hAnsi="標楷體" w:hint="eastAsia"/>
              </w:rPr>
              <w:t>。</w:t>
            </w:r>
          </w:p>
          <w:p w:rsidR="004D2076" w:rsidRPr="00704351" w:rsidRDefault="004D2076" w:rsidP="004D207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704351">
              <w:rPr>
                <w:rFonts w:ascii="標楷體" w:eastAsia="標楷體" w:hAnsi="標楷體" w:hint="eastAsia"/>
              </w:rPr>
              <w:t>內裝美容的認識</w:t>
            </w:r>
            <w:r w:rsidR="00686710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586" w:type="pct"/>
            <w:vAlign w:val="center"/>
          </w:tcPr>
          <w:p w:rsidR="004D2076" w:rsidRPr="00D268EC" w:rsidRDefault="004D2076" w:rsidP="004D207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779" w:type="pct"/>
          </w:tcPr>
          <w:p w:rsidR="004D2076" w:rsidRPr="00D268EC" w:rsidRDefault="004D2076" w:rsidP="004D2076">
            <w:pPr>
              <w:snapToGrid w:val="0"/>
              <w:rPr>
                <w:rFonts w:eastAsia="標楷體"/>
              </w:rPr>
            </w:pPr>
          </w:p>
        </w:tc>
      </w:tr>
      <w:tr w:rsidR="004D2076" w:rsidRPr="00D268EC" w:rsidTr="00B7566F">
        <w:trPr>
          <w:cantSplit/>
          <w:trHeight w:val="360"/>
          <w:jc w:val="center"/>
        </w:trPr>
        <w:tc>
          <w:tcPr>
            <w:tcW w:w="877" w:type="pct"/>
            <w:vAlign w:val="center"/>
          </w:tcPr>
          <w:p w:rsidR="004D2076" w:rsidRPr="00704351" w:rsidRDefault="004D2076" w:rsidP="004D2076">
            <w:pPr>
              <w:snapToGrid w:val="0"/>
              <w:rPr>
                <w:rFonts w:ascii="標楷體" w:eastAsia="標楷體" w:hAnsi="標楷體"/>
              </w:rPr>
            </w:pPr>
            <w:r w:rsidRPr="00704351">
              <w:rPr>
                <w:rFonts w:ascii="標楷體" w:eastAsia="標楷體" w:hAnsi="標楷體" w:cs="Helvetica" w:hint="eastAsia"/>
              </w:rPr>
              <w:t>(二)</w:t>
            </w:r>
            <w:r>
              <w:rPr>
                <w:rFonts w:ascii="標楷體" w:eastAsia="標楷體" w:hAnsi="標楷體" w:cs="Helvetica" w:hint="eastAsia"/>
              </w:rPr>
              <w:t>汽車美容工具及清潔劑</w:t>
            </w:r>
          </w:p>
        </w:tc>
        <w:tc>
          <w:tcPr>
            <w:tcW w:w="1758" w:type="pct"/>
            <w:gridSpan w:val="4"/>
          </w:tcPr>
          <w:p w:rsidR="004D2076" w:rsidRPr="00704351" w:rsidRDefault="004D2076" w:rsidP="004D2076">
            <w:pPr>
              <w:snapToGrid w:val="0"/>
              <w:rPr>
                <w:rFonts w:ascii="標楷體" w:eastAsia="標楷體" w:hAnsi="標楷體"/>
              </w:rPr>
            </w:pPr>
            <w:r w:rsidRPr="00704351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汽車美容設備認識及運用</w:t>
            </w:r>
            <w:r w:rsidR="00686710">
              <w:rPr>
                <w:rFonts w:ascii="標楷體" w:eastAsia="標楷體" w:hAnsi="標楷體" w:hint="eastAsia"/>
              </w:rPr>
              <w:t>。</w:t>
            </w:r>
          </w:p>
          <w:p w:rsidR="004D2076" w:rsidRDefault="004D2076" w:rsidP="004D2076">
            <w:pPr>
              <w:snapToGrid w:val="0"/>
              <w:rPr>
                <w:rFonts w:ascii="標楷體" w:eastAsia="標楷體" w:hAnsi="標楷體"/>
              </w:rPr>
            </w:pPr>
            <w:r w:rsidRPr="00704351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汽車美容工具認識及運用</w:t>
            </w:r>
            <w:r w:rsidR="00686710">
              <w:rPr>
                <w:rFonts w:ascii="標楷體" w:eastAsia="標楷體" w:hAnsi="標楷體" w:hint="eastAsia"/>
              </w:rPr>
              <w:t>。</w:t>
            </w:r>
          </w:p>
          <w:p w:rsidR="004D2076" w:rsidRPr="00704351" w:rsidRDefault="004D2076" w:rsidP="004D207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3.汽車美容清潔劑認識及運用</w:t>
            </w:r>
            <w:r w:rsidR="00686710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586" w:type="pct"/>
            <w:vAlign w:val="center"/>
          </w:tcPr>
          <w:p w:rsidR="004D2076" w:rsidRPr="00D268EC" w:rsidRDefault="004D2076" w:rsidP="004D207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779" w:type="pct"/>
          </w:tcPr>
          <w:p w:rsidR="004D2076" w:rsidRPr="00D268EC" w:rsidRDefault="004D2076" w:rsidP="004D2076">
            <w:pPr>
              <w:snapToGrid w:val="0"/>
              <w:rPr>
                <w:rFonts w:eastAsia="標楷體"/>
              </w:rPr>
            </w:pPr>
          </w:p>
        </w:tc>
      </w:tr>
      <w:tr w:rsidR="006D7F0F" w:rsidRPr="00D268EC" w:rsidTr="00B7566F">
        <w:trPr>
          <w:cantSplit/>
          <w:trHeight w:val="144"/>
          <w:jc w:val="center"/>
        </w:trPr>
        <w:tc>
          <w:tcPr>
            <w:tcW w:w="877" w:type="pct"/>
            <w:vMerge w:val="restart"/>
            <w:vAlign w:val="center"/>
          </w:tcPr>
          <w:p w:rsidR="006D7F0F" w:rsidRPr="00704351" w:rsidRDefault="006D7F0F" w:rsidP="00B7566F">
            <w:pPr>
              <w:snapToGrid w:val="0"/>
              <w:rPr>
                <w:rFonts w:ascii="標楷體" w:eastAsia="標楷體" w:hAnsi="標楷體"/>
              </w:rPr>
            </w:pPr>
            <w:r w:rsidRPr="00704351">
              <w:rPr>
                <w:rFonts w:ascii="標楷體" w:eastAsia="標楷體" w:hAnsi="標楷體" w:cs="Helvetica" w:hint="eastAsia"/>
              </w:rPr>
              <w:t>(</w:t>
            </w:r>
            <w:r>
              <w:rPr>
                <w:rFonts w:ascii="標楷體" w:eastAsia="標楷體" w:hAnsi="標楷體" w:cs="Helvetica" w:hint="eastAsia"/>
              </w:rPr>
              <w:t>三</w:t>
            </w:r>
            <w:r w:rsidRPr="00704351">
              <w:rPr>
                <w:rFonts w:ascii="標楷體" w:eastAsia="標楷體" w:hAnsi="標楷體" w:cs="Helvetica" w:hint="eastAsia"/>
              </w:rPr>
              <w:t>)</w:t>
            </w:r>
            <w:r w:rsidRPr="00704351">
              <w:rPr>
                <w:rFonts w:ascii="標楷體" w:eastAsia="標楷體" w:hAnsi="標楷體" w:cs="Helvetica"/>
              </w:rPr>
              <w:t>車身美容</w:t>
            </w:r>
          </w:p>
        </w:tc>
        <w:tc>
          <w:tcPr>
            <w:tcW w:w="1758" w:type="pct"/>
            <w:gridSpan w:val="4"/>
          </w:tcPr>
          <w:p w:rsidR="006D7F0F" w:rsidRDefault="006D7F0F" w:rsidP="00B7566F">
            <w:pPr>
              <w:snapToGrid w:val="0"/>
              <w:rPr>
                <w:rFonts w:ascii="標楷體" w:eastAsia="標楷體" w:hAnsi="標楷體" w:cs="Helvetica"/>
              </w:rPr>
            </w:pPr>
            <w:r w:rsidRPr="00704351">
              <w:rPr>
                <w:rFonts w:ascii="標楷體" w:eastAsia="標楷體" w:hAnsi="標楷體" w:hint="eastAsia"/>
              </w:rPr>
              <w:t>1.</w:t>
            </w:r>
            <w:r w:rsidRPr="00704351">
              <w:rPr>
                <w:rFonts w:ascii="標楷體" w:eastAsia="標楷體" w:hAnsi="標楷體" w:cs="Helvetica"/>
              </w:rPr>
              <w:t>高壓洗車</w:t>
            </w:r>
          </w:p>
          <w:p w:rsidR="006D7F0F" w:rsidRDefault="006D7F0F" w:rsidP="00B7566F">
            <w:pPr>
              <w:snapToGrid w:val="0"/>
              <w:rPr>
                <w:rFonts w:ascii="標楷體" w:eastAsia="標楷體" w:hAnsi="標楷體" w:cs="Helvetica"/>
              </w:rPr>
            </w:pPr>
            <w:r>
              <w:rPr>
                <w:rFonts w:ascii="標楷體" w:eastAsia="標楷體" w:hAnsi="標楷體" w:cs="Helvetica" w:hint="eastAsia"/>
              </w:rPr>
              <w:t xml:space="preserve">  (1)電源開關的操作。</w:t>
            </w:r>
          </w:p>
          <w:p w:rsidR="006D7F0F" w:rsidRDefault="006D7F0F" w:rsidP="00B7566F">
            <w:pPr>
              <w:snapToGrid w:val="0"/>
              <w:rPr>
                <w:rFonts w:ascii="標楷體" w:eastAsia="標楷體" w:hAnsi="標楷體" w:cs="Helvetica"/>
              </w:rPr>
            </w:pPr>
            <w:r>
              <w:rPr>
                <w:rFonts w:ascii="標楷體" w:eastAsia="標楷體" w:hAnsi="標楷體" w:cs="Helvetica" w:hint="eastAsia"/>
              </w:rPr>
              <w:t xml:space="preserve">  (2)高壓水槍機的操作及使用。</w:t>
            </w:r>
          </w:p>
          <w:p w:rsidR="006D7F0F" w:rsidRDefault="006D7F0F" w:rsidP="00B7566F">
            <w:pPr>
              <w:snapToGrid w:val="0"/>
              <w:rPr>
                <w:rFonts w:ascii="標楷體" w:eastAsia="標楷體" w:hAnsi="標楷體" w:cs="Helvetica"/>
              </w:rPr>
            </w:pPr>
            <w:r>
              <w:rPr>
                <w:rFonts w:ascii="標楷體" w:eastAsia="標楷體" w:hAnsi="標楷體" w:cs="Helvetica" w:hint="eastAsia"/>
              </w:rPr>
              <w:t xml:space="preserve">  (3)泡沫機的操作及使用。</w:t>
            </w:r>
          </w:p>
          <w:p w:rsidR="006D7F0F" w:rsidRPr="00705B63" w:rsidRDefault="006D7F0F" w:rsidP="00B7566F">
            <w:pPr>
              <w:snapToGrid w:val="0"/>
              <w:rPr>
                <w:rFonts w:ascii="標楷體" w:eastAsia="標楷體" w:hAnsi="標楷體" w:cs="Helvetica"/>
              </w:rPr>
            </w:pPr>
            <w:r>
              <w:rPr>
                <w:rFonts w:ascii="標楷體" w:eastAsia="標楷體" w:hAnsi="標楷體" w:cs="Helvetica" w:hint="eastAsia"/>
              </w:rPr>
              <w:t xml:space="preserve">  (4)擦車的技能操作。</w:t>
            </w:r>
          </w:p>
        </w:tc>
        <w:tc>
          <w:tcPr>
            <w:tcW w:w="586" w:type="pct"/>
            <w:vAlign w:val="center"/>
          </w:tcPr>
          <w:p w:rsidR="006D7F0F" w:rsidRPr="00D268EC" w:rsidRDefault="006D7F0F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1779" w:type="pct"/>
          </w:tcPr>
          <w:p w:rsidR="006D7F0F" w:rsidRPr="00D268EC" w:rsidRDefault="00544FBC" w:rsidP="00B7566F">
            <w:pPr>
              <w:snapToGrid w:val="0"/>
              <w:rPr>
                <w:rFonts w:eastAsia="標楷體"/>
              </w:rPr>
            </w:pPr>
            <w:r w:rsidRPr="00544FBC">
              <w:rPr>
                <w:rFonts w:ascii="標楷體" w:eastAsia="標楷體" w:hAnsi="標楷體"/>
                <w:color w:val="C45911" w:themeColor="accent2" w:themeShade="BF"/>
              </w:rPr>
              <w:t>安全</w:t>
            </w:r>
            <w:r w:rsidRPr="00544FBC">
              <w:rPr>
                <w:rFonts w:ascii="標楷體" w:eastAsia="標楷體" w:hAnsi="標楷體" w:hint="eastAsia"/>
                <w:color w:val="C45911" w:themeColor="accent2" w:themeShade="BF"/>
              </w:rPr>
              <w:t>教育</w:t>
            </w:r>
          </w:p>
        </w:tc>
      </w:tr>
      <w:tr w:rsidR="006D7F0F" w:rsidRPr="00D268EC" w:rsidTr="00B7566F">
        <w:trPr>
          <w:cantSplit/>
          <w:trHeight w:val="144"/>
          <w:jc w:val="center"/>
        </w:trPr>
        <w:tc>
          <w:tcPr>
            <w:tcW w:w="877" w:type="pct"/>
            <w:vMerge/>
            <w:vAlign w:val="center"/>
          </w:tcPr>
          <w:p w:rsidR="006D7F0F" w:rsidRPr="00704351" w:rsidRDefault="006D7F0F" w:rsidP="00B7566F">
            <w:pPr>
              <w:snapToGrid w:val="0"/>
              <w:rPr>
                <w:rFonts w:ascii="標楷體" w:eastAsia="標楷體" w:hAnsi="標楷體" w:cs="Helvetica"/>
              </w:rPr>
            </w:pPr>
          </w:p>
        </w:tc>
        <w:tc>
          <w:tcPr>
            <w:tcW w:w="1758" w:type="pct"/>
            <w:gridSpan w:val="4"/>
          </w:tcPr>
          <w:p w:rsidR="006D7F0F" w:rsidRPr="00704351" w:rsidRDefault="006D7F0F" w:rsidP="00C0131B">
            <w:pPr>
              <w:snapToGrid w:val="0"/>
              <w:rPr>
                <w:rFonts w:ascii="標楷體" w:eastAsia="標楷體" w:hAnsi="標楷體"/>
              </w:rPr>
            </w:pPr>
            <w:r w:rsidRPr="00704351">
              <w:rPr>
                <w:rFonts w:ascii="標楷體" w:eastAsia="標楷體" w:hAnsi="標楷體" w:hint="eastAsia"/>
              </w:rPr>
              <w:t>2.柏油去除</w:t>
            </w:r>
          </w:p>
          <w:p w:rsidR="006D7F0F" w:rsidRPr="00C0131B" w:rsidRDefault="006D7F0F" w:rsidP="00C0131B">
            <w:pPr>
              <w:snapToGrid w:val="0"/>
              <w:rPr>
                <w:rFonts w:ascii="標楷體" w:eastAsia="標楷體" w:hAnsi="標楷體" w:cs="Helvetica"/>
              </w:rPr>
            </w:pPr>
            <w:r>
              <w:rPr>
                <w:rFonts w:ascii="標楷體" w:eastAsia="標楷體" w:hAnsi="標楷體" w:cs="Helvetica" w:hint="eastAsia"/>
              </w:rPr>
              <w:t xml:space="preserve">  (1)柏油黏著處的認識(</w:t>
            </w:r>
            <w:proofErr w:type="gramStart"/>
            <w:r w:rsidRPr="00C0131B">
              <w:rPr>
                <w:rFonts w:ascii="標楷體" w:eastAsia="標楷體" w:hAnsi="標楷體" w:cs="Helvetica" w:hint="eastAsia"/>
                <w:color w:val="333333"/>
              </w:rPr>
              <w:t>輪弧處</w:t>
            </w:r>
            <w:proofErr w:type="gramEnd"/>
            <w:r w:rsidRPr="00C0131B">
              <w:rPr>
                <w:rFonts w:ascii="標楷體" w:eastAsia="標楷體" w:hAnsi="標楷體" w:cs="Helvetica" w:hint="eastAsia"/>
                <w:color w:val="333333"/>
              </w:rPr>
              <w:t>、</w:t>
            </w:r>
            <w:proofErr w:type="gramStart"/>
            <w:r w:rsidRPr="00C0131B">
              <w:rPr>
                <w:rFonts w:ascii="標楷體" w:eastAsia="標楷體" w:hAnsi="標楷體" w:cs="Helvetica" w:hint="eastAsia"/>
                <w:color w:val="333333"/>
              </w:rPr>
              <w:t>車漆下</w:t>
            </w:r>
            <w:proofErr w:type="gramEnd"/>
            <w:r w:rsidRPr="00C0131B">
              <w:rPr>
                <w:rFonts w:ascii="標楷體" w:eastAsia="標楷體" w:hAnsi="標楷體" w:cs="Helvetica" w:hint="eastAsia"/>
                <w:color w:val="333333"/>
              </w:rPr>
              <w:t>緣、鋼圈</w:t>
            </w:r>
            <w:r>
              <w:rPr>
                <w:rFonts w:ascii="標楷體" w:eastAsia="標楷體" w:hAnsi="標楷體" w:cs="Helvetica" w:hint="eastAsia"/>
                <w:color w:val="333333"/>
              </w:rPr>
              <w:t>)</w:t>
            </w:r>
          </w:p>
          <w:p w:rsidR="006D7F0F" w:rsidRPr="00C0131B" w:rsidRDefault="006D7F0F" w:rsidP="00C0131B">
            <w:pPr>
              <w:snapToGrid w:val="0"/>
              <w:rPr>
                <w:rFonts w:ascii="標楷體" w:eastAsia="標楷體" w:hAnsi="標楷體" w:cs="Helvetica"/>
              </w:rPr>
            </w:pPr>
            <w:r>
              <w:rPr>
                <w:rFonts w:ascii="標楷體" w:eastAsia="標楷體" w:hAnsi="標楷體" w:cs="Helvetica" w:hint="eastAsia"/>
              </w:rPr>
              <w:t xml:space="preserve">  (2)柏油清潔步驟的操作</w:t>
            </w:r>
            <w:r>
              <w:rPr>
                <w:rFonts w:ascii="標楷體" w:eastAsia="標楷體" w:hAnsi="標楷體" w:cs="Helvetica" w:hint="eastAsia"/>
                <w:color w:val="333333"/>
              </w:rPr>
              <w:t>。</w:t>
            </w:r>
          </w:p>
        </w:tc>
        <w:tc>
          <w:tcPr>
            <w:tcW w:w="586" w:type="pct"/>
            <w:vAlign w:val="center"/>
          </w:tcPr>
          <w:p w:rsidR="006D7F0F" w:rsidRPr="00D268EC" w:rsidRDefault="006D7F0F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1779" w:type="pct"/>
          </w:tcPr>
          <w:p w:rsidR="006D7F0F" w:rsidRPr="00D268EC" w:rsidRDefault="006D7F0F" w:rsidP="00B7566F">
            <w:pPr>
              <w:snapToGrid w:val="0"/>
              <w:rPr>
                <w:rFonts w:eastAsia="標楷體"/>
              </w:rPr>
            </w:pPr>
          </w:p>
        </w:tc>
      </w:tr>
      <w:tr w:rsidR="006D7F0F" w:rsidRPr="00D268EC" w:rsidTr="00B7566F">
        <w:trPr>
          <w:cantSplit/>
          <w:trHeight w:val="144"/>
          <w:jc w:val="center"/>
        </w:trPr>
        <w:tc>
          <w:tcPr>
            <w:tcW w:w="877" w:type="pct"/>
            <w:vMerge/>
            <w:vAlign w:val="center"/>
          </w:tcPr>
          <w:p w:rsidR="006D7F0F" w:rsidRPr="00704351" w:rsidRDefault="006D7F0F" w:rsidP="00B7566F">
            <w:pPr>
              <w:snapToGrid w:val="0"/>
              <w:rPr>
                <w:rFonts w:ascii="標楷體" w:eastAsia="標楷體" w:hAnsi="標楷體" w:cs="Helvetica"/>
              </w:rPr>
            </w:pPr>
          </w:p>
        </w:tc>
        <w:tc>
          <w:tcPr>
            <w:tcW w:w="1758" w:type="pct"/>
            <w:gridSpan w:val="4"/>
          </w:tcPr>
          <w:p w:rsidR="006D7F0F" w:rsidRDefault="006D7F0F" w:rsidP="00705B63">
            <w:pPr>
              <w:snapToGrid w:val="0"/>
              <w:rPr>
                <w:rFonts w:ascii="標楷體" w:eastAsia="標楷體" w:hAnsi="標楷體"/>
              </w:rPr>
            </w:pPr>
            <w:r w:rsidRPr="00704351">
              <w:rPr>
                <w:rFonts w:ascii="標楷體" w:eastAsia="標楷體" w:hAnsi="標楷體" w:hint="eastAsia"/>
              </w:rPr>
              <w:t>3.車</w:t>
            </w:r>
            <w:r>
              <w:rPr>
                <w:rFonts w:ascii="標楷體" w:eastAsia="標楷體" w:hAnsi="標楷體" w:hint="eastAsia"/>
              </w:rPr>
              <w:t>體</w:t>
            </w:r>
            <w:r w:rsidRPr="00704351">
              <w:rPr>
                <w:rFonts w:ascii="標楷體" w:eastAsia="標楷體" w:hAnsi="標楷體" w:hint="eastAsia"/>
              </w:rPr>
              <w:t>打蠟</w:t>
            </w:r>
          </w:p>
          <w:p w:rsidR="006D7F0F" w:rsidRDefault="006D7F0F" w:rsidP="00705B63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(1)汽車蠟的認識。</w:t>
            </w:r>
          </w:p>
          <w:p w:rsidR="006D7F0F" w:rsidRPr="00704351" w:rsidRDefault="006D7F0F" w:rsidP="00705B63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(2)氣動打蠟機的操作。</w:t>
            </w:r>
          </w:p>
        </w:tc>
        <w:tc>
          <w:tcPr>
            <w:tcW w:w="586" w:type="pct"/>
            <w:vAlign w:val="center"/>
          </w:tcPr>
          <w:p w:rsidR="006D7F0F" w:rsidRDefault="006D7F0F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779" w:type="pct"/>
          </w:tcPr>
          <w:p w:rsidR="006D7F0F" w:rsidRPr="00D268EC" w:rsidRDefault="006D7F0F" w:rsidP="00B7566F">
            <w:pPr>
              <w:snapToGrid w:val="0"/>
              <w:rPr>
                <w:rFonts w:eastAsia="標楷體"/>
              </w:rPr>
            </w:pPr>
          </w:p>
        </w:tc>
      </w:tr>
      <w:tr w:rsidR="006D7F0F" w:rsidRPr="00D268EC" w:rsidTr="00B7566F">
        <w:trPr>
          <w:cantSplit/>
          <w:trHeight w:val="144"/>
          <w:jc w:val="center"/>
        </w:trPr>
        <w:tc>
          <w:tcPr>
            <w:tcW w:w="877" w:type="pct"/>
            <w:vMerge/>
            <w:vAlign w:val="center"/>
          </w:tcPr>
          <w:p w:rsidR="006D7F0F" w:rsidRPr="00704351" w:rsidRDefault="006D7F0F" w:rsidP="00B7566F">
            <w:pPr>
              <w:snapToGrid w:val="0"/>
              <w:rPr>
                <w:rFonts w:ascii="標楷體" w:eastAsia="標楷體" w:hAnsi="標楷體" w:cs="Helvetica"/>
              </w:rPr>
            </w:pPr>
          </w:p>
        </w:tc>
        <w:tc>
          <w:tcPr>
            <w:tcW w:w="1758" w:type="pct"/>
            <w:gridSpan w:val="4"/>
          </w:tcPr>
          <w:p w:rsidR="006D7F0F" w:rsidRDefault="006D7F0F" w:rsidP="00C0131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4.車體鍍膜</w:t>
            </w:r>
          </w:p>
          <w:p w:rsidR="006D7F0F" w:rsidRDefault="006D7F0F" w:rsidP="00C0131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(1)</w:t>
            </w:r>
            <w:proofErr w:type="gramStart"/>
            <w:r>
              <w:rPr>
                <w:rFonts w:ascii="標楷體" w:eastAsia="標楷體" w:hAnsi="標楷體" w:hint="eastAsia"/>
              </w:rPr>
              <w:t>水鍍膜</w:t>
            </w:r>
            <w:proofErr w:type="gramEnd"/>
            <w:r>
              <w:rPr>
                <w:rFonts w:ascii="標楷體" w:eastAsia="標楷體" w:hAnsi="標楷體" w:hint="eastAsia"/>
              </w:rPr>
              <w:t>的認識。</w:t>
            </w:r>
          </w:p>
          <w:p w:rsidR="006D7F0F" w:rsidRPr="00C0131B" w:rsidRDefault="006D7F0F" w:rsidP="00C0131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(2)運用噴灑瓶</w:t>
            </w:r>
            <w:proofErr w:type="gramStart"/>
            <w:r>
              <w:rPr>
                <w:rFonts w:ascii="標楷體" w:eastAsia="標楷體" w:hAnsi="標楷體" w:hint="eastAsia"/>
              </w:rPr>
              <w:t>將水鍍膜</w:t>
            </w:r>
            <w:proofErr w:type="gramEnd"/>
            <w:r>
              <w:rPr>
                <w:rFonts w:ascii="標楷體" w:eastAsia="標楷體" w:hAnsi="標楷體" w:hint="eastAsia"/>
              </w:rPr>
              <w:t>均勻噴灑於車體各部件。</w:t>
            </w:r>
          </w:p>
        </w:tc>
        <w:tc>
          <w:tcPr>
            <w:tcW w:w="586" w:type="pct"/>
            <w:vAlign w:val="center"/>
          </w:tcPr>
          <w:p w:rsidR="006D7F0F" w:rsidRDefault="006D7F0F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779" w:type="pct"/>
          </w:tcPr>
          <w:p w:rsidR="006D7F0F" w:rsidRPr="00D268EC" w:rsidRDefault="006D7F0F" w:rsidP="00B7566F">
            <w:pPr>
              <w:snapToGrid w:val="0"/>
              <w:rPr>
                <w:rFonts w:eastAsia="標楷體"/>
              </w:rPr>
            </w:pPr>
          </w:p>
        </w:tc>
      </w:tr>
      <w:tr w:rsidR="006D7F0F" w:rsidRPr="00D268EC" w:rsidTr="00B7566F">
        <w:trPr>
          <w:cantSplit/>
          <w:trHeight w:val="144"/>
          <w:jc w:val="center"/>
        </w:trPr>
        <w:tc>
          <w:tcPr>
            <w:tcW w:w="877" w:type="pct"/>
            <w:vMerge/>
            <w:vAlign w:val="center"/>
          </w:tcPr>
          <w:p w:rsidR="006D7F0F" w:rsidRPr="00704351" w:rsidRDefault="006D7F0F" w:rsidP="00B7566F">
            <w:pPr>
              <w:snapToGrid w:val="0"/>
              <w:rPr>
                <w:rFonts w:ascii="標楷體" w:eastAsia="標楷體" w:hAnsi="標楷體" w:cs="Helvetica"/>
              </w:rPr>
            </w:pPr>
          </w:p>
        </w:tc>
        <w:tc>
          <w:tcPr>
            <w:tcW w:w="1758" w:type="pct"/>
            <w:gridSpan w:val="4"/>
          </w:tcPr>
          <w:p w:rsidR="006D7F0F" w:rsidRDefault="006D7F0F" w:rsidP="00C0131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5.去除鐵鏽</w:t>
            </w:r>
          </w:p>
          <w:p w:rsidR="006D7F0F" w:rsidRDefault="006D7F0F" w:rsidP="00C0131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(1)</w:t>
            </w:r>
            <w:proofErr w:type="gramStart"/>
            <w:r>
              <w:rPr>
                <w:rFonts w:ascii="標楷體" w:eastAsia="標楷體" w:hAnsi="標楷體" w:hint="eastAsia"/>
              </w:rPr>
              <w:t>鐵粉常附著</w:t>
            </w:r>
            <w:proofErr w:type="gramEnd"/>
            <w:r>
              <w:rPr>
                <w:rFonts w:ascii="標楷體" w:eastAsia="標楷體" w:hAnsi="標楷體" w:hint="eastAsia"/>
              </w:rPr>
              <w:t>位置(</w:t>
            </w:r>
            <w:r w:rsidRPr="00C0131B">
              <w:rPr>
                <w:rStyle w:val="ae"/>
                <w:rFonts w:ascii="標楷體" w:eastAsia="標楷體" w:hAnsi="標楷體" w:cs="Helvetica" w:hint="eastAsia"/>
                <w:b w:val="0"/>
                <w:color w:val="000000" w:themeColor="text1"/>
              </w:rPr>
              <w:t>車漆表面、輪圈、車窗、擋風玻璃</w:t>
            </w:r>
            <w:r>
              <w:rPr>
                <w:rStyle w:val="ae"/>
                <w:rFonts w:ascii="標楷體" w:eastAsia="標楷體" w:hAnsi="標楷體" w:cs="Helvetica" w:hint="eastAsia"/>
                <w:b w:val="0"/>
                <w:color w:val="000000" w:themeColor="text1"/>
              </w:rPr>
              <w:t>等</w:t>
            </w:r>
            <w:r w:rsidRPr="00C0131B">
              <w:rPr>
                <w:rFonts w:ascii="標楷體" w:eastAsia="標楷體" w:hAnsi="標楷體" w:hint="eastAsia"/>
                <w:b/>
                <w:color w:val="000000" w:themeColor="text1"/>
              </w:rPr>
              <w:t>)。</w:t>
            </w:r>
          </w:p>
          <w:p w:rsidR="006D7F0F" w:rsidRDefault="006D7F0F" w:rsidP="00C0131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(2)運用噴灑瓶將鐵粉清潔劑均勻噴灑於車體常附著位置。</w:t>
            </w:r>
          </w:p>
        </w:tc>
        <w:tc>
          <w:tcPr>
            <w:tcW w:w="586" w:type="pct"/>
            <w:vAlign w:val="center"/>
          </w:tcPr>
          <w:p w:rsidR="006D7F0F" w:rsidRDefault="006D7F0F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1779" w:type="pct"/>
          </w:tcPr>
          <w:p w:rsidR="006D7F0F" w:rsidRPr="00D268EC" w:rsidRDefault="006D7F0F" w:rsidP="00B7566F">
            <w:pPr>
              <w:snapToGrid w:val="0"/>
              <w:rPr>
                <w:rFonts w:eastAsia="標楷體"/>
              </w:rPr>
            </w:pPr>
          </w:p>
        </w:tc>
      </w:tr>
      <w:tr w:rsidR="006D7F0F" w:rsidRPr="00D268EC" w:rsidTr="00B7566F">
        <w:trPr>
          <w:cantSplit/>
          <w:trHeight w:val="144"/>
          <w:jc w:val="center"/>
        </w:trPr>
        <w:tc>
          <w:tcPr>
            <w:tcW w:w="877" w:type="pct"/>
            <w:vMerge/>
            <w:vAlign w:val="center"/>
          </w:tcPr>
          <w:p w:rsidR="006D7F0F" w:rsidRPr="00704351" w:rsidRDefault="006D7F0F" w:rsidP="00B7566F">
            <w:pPr>
              <w:snapToGrid w:val="0"/>
              <w:rPr>
                <w:rFonts w:ascii="標楷體" w:eastAsia="標楷體" w:hAnsi="標楷體" w:cs="Helvetica"/>
              </w:rPr>
            </w:pPr>
          </w:p>
        </w:tc>
        <w:tc>
          <w:tcPr>
            <w:tcW w:w="1758" w:type="pct"/>
            <w:gridSpan w:val="4"/>
          </w:tcPr>
          <w:p w:rsidR="006D7F0F" w:rsidRDefault="006D7F0F" w:rsidP="003F7509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6.磁土處理</w:t>
            </w:r>
          </w:p>
          <w:p w:rsidR="006D7F0F" w:rsidRDefault="006D7F0F" w:rsidP="00F814C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(1)磁土的操作及使用。</w:t>
            </w:r>
          </w:p>
          <w:p w:rsidR="006D7F0F" w:rsidRDefault="006D7F0F" w:rsidP="003F7509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(2)</w:t>
            </w:r>
            <w:proofErr w:type="gramStart"/>
            <w:r>
              <w:rPr>
                <w:rFonts w:ascii="標楷體" w:eastAsia="標楷體" w:hAnsi="標楷體" w:hint="eastAsia"/>
              </w:rPr>
              <w:t>磁土可針對</w:t>
            </w:r>
            <w:proofErr w:type="gramEnd"/>
            <w:r>
              <w:rPr>
                <w:rFonts w:ascii="標楷體" w:eastAsia="標楷體" w:hAnsi="標楷體" w:hint="eastAsia"/>
              </w:rPr>
              <w:t>柏油、落塵、鐵粉等車體汙垢附著等問題。</w:t>
            </w:r>
          </w:p>
        </w:tc>
        <w:tc>
          <w:tcPr>
            <w:tcW w:w="586" w:type="pct"/>
            <w:vAlign w:val="center"/>
          </w:tcPr>
          <w:p w:rsidR="006D7F0F" w:rsidRDefault="006D7F0F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1779" w:type="pct"/>
          </w:tcPr>
          <w:p w:rsidR="006D7F0F" w:rsidRPr="00D268EC" w:rsidRDefault="006D7F0F" w:rsidP="00B7566F">
            <w:pPr>
              <w:snapToGrid w:val="0"/>
              <w:rPr>
                <w:rFonts w:eastAsia="標楷體"/>
              </w:rPr>
            </w:pPr>
          </w:p>
        </w:tc>
      </w:tr>
      <w:tr w:rsidR="006D7F0F" w:rsidRPr="00D268EC" w:rsidTr="00B7566F">
        <w:trPr>
          <w:cantSplit/>
          <w:trHeight w:val="144"/>
          <w:jc w:val="center"/>
        </w:trPr>
        <w:tc>
          <w:tcPr>
            <w:tcW w:w="877" w:type="pct"/>
            <w:vMerge/>
            <w:vAlign w:val="center"/>
          </w:tcPr>
          <w:p w:rsidR="006D7F0F" w:rsidRPr="00704351" w:rsidRDefault="006D7F0F" w:rsidP="00B7566F">
            <w:pPr>
              <w:snapToGrid w:val="0"/>
              <w:rPr>
                <w:rFonts w:ascii="標楷體" w:eastAsia="標楷體" w:hAnsi="標楷體" w:cs="Helvetica"/>
              </w:rPr>
            </w:pPr>
          </w:p>
        </w:tc>
        <w:tc>
          <w:tcPr>
            <w:tcW w:w="1758" w:type="pct"/>
            <w:gridSpan w:val="4"/>
          </w:tcPr>
          <w:p w:rsidR="006D7F0F" w:rsidRDefault="006D7F0F" w:rsidP="00F814C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7.鋼圈清潔</w:t>
            </w:r>
          </w:p>
          <w:p w:rsidR="006D7F0F" w:rsidRDefault="006D7F0F" w:rsidP="003F7509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(1)鋼圈清潔劑的使用。</w:t>
            </w:r>
          </w:p>
          <w:p w:rsidR="006D7F0F" w:rsidRDefault="006D7F0F" w:rsidP="003F7509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(2)鋼圈刷的操作。</w:t>
            </w:r>
          </w:p>
        </w:tc>
        <w:tc>
          <w:tcPr>
            <w:tcW w:w="586" w:type="pct"/>
            <w:vAlign w:val="center"/>
          </w:tcPr>
          <w:p w:rsidR="006D7F0F" w:rsidRDefault="006D7F0F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1779" w:type="pct"/>
          </w:tcPr>
          <w:p w:rsidR="006D7F0F" w:rsidRPr="00D268EC" w:rsidRDefault="006D7F0F" w:rsidP="00B7566F">
            <w:pPr>
              <w:snapToGrid w:val="0"/>
              <w:rPr>
                <w:rFonts w:eastAsia="標楷體"/>
              </w:rPr>
            </w:pPr>
          </w:p>
        </w:tc>
      </w:tr>
      <w:tr w:rsidR="006D7F0F" w:rsidRPr="00D268EC" w:rsidTr="00B7566F">
        <w:trPr>
          <w:cantSplit/>
          <w:trHeight w:val="144"/>
          <w:jc w:val="center"/>
        </w:trPr>
        <w:tc>
          <w:tcPr>
            <w:tcW w:w="877" w:type="pct"/>
            <w:vMerge/>
            <w:vAlign w:val="center"/>
          </w:tcPr>
          <w:p w:rsidR="006D7F0F" w:rsidRPr="00704351" w:rsidRDefault="006D7F0F" w:rsidP="00B7566F">
            <w:pPr>
              <w:snapToGrid w:val="0"/>
              <w:rPr>
                <w:rFonts w:ascii="標楷體" w:eastAsia="標楷體" w:hAnsi="標楷體" w:cs="Helvetica"/>
              </w:rPr>
            </w:pPr>
          </w:p>
        </w:tc>
        <w:tc>
          <w:tcPr>
            <w:tcW w:w="1758" w:type="pct"/>
            <w:gridSpan w:val="4"/>
          </w:tcPr>
          <w:p w:rsidR="006D7F0F" w:rsidRDefault="006D7F0F" w:rsidP="00F814C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8. 輪胎上油</w:t>
            </w:r>
          </w:p>
          <w:p w:rsidR="006D7F0F" w:rsidRDefault="006D7F0F" w:rsidP="00F814C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(1)輪胎油及</w:t>
            </w:r>
            <w:proofErr w:type="gramStart"/>
            <w:r>
              <w:rPr>
                <w:rFonts w:ascii="標楷體" w:eastAsia="標楷體" w:hAnsi="標楷體" w:hint="eastAsia"/>
              </w:rPr>
              <w:t>輪胎油刷的</w:t>
            </w:r>
            <w:proofErr w:type="gramEnd"/>
            <w:r>
              <w:rPr>
                <w:rFonts w:ascii="標楷體" w:eastAsia="標楷體" w:hAnsi="標楷體" w:hint="eastAsia"/>
              </w:rPr>
              <w:t>操作。</w:t>
            </w:r>
          </w:p>
        </w:tc>
        <w:tc>
          <w:tcPr>
            <w:tcW w:w="586" w:type="pct"/>
            <w:vAlign w:val="center"/>
          </w:tcPr>
          <w:p w:rsidR="006D7F0F" w:rsidRDefault="006D7F0F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1779" w:type="pct"/>
          </w:tcPr>
          <w:p w:rsidR="006D7F0F" w:rsidRPr="00D268EC" w:rsidRDefault="006D7F0F" w:rsidP="00B7566F">
            <w:pPr>
              <w:snapToGrid w:val="0"/>
              <w:rPr>
                <w:rFonts w:eastAsia="標楷體"/>
              </w:rPr>
            </w:pPr>
          </w:p>
        </w:tc>
      </w:tr>
      <w:tr w:rsidR="006D7F0F" w:rsidRPr="00D268EC" w:rsidTr="00B7566F">
        <w:trPr>
          <w:cantSplit/>
          <w:trHeight w:val="144"/>
          <w:jc w:val="center"/>
        </w:trPr>
        <w:tc>
          <w:tcPr>
            <w:tcW w:w="877" w:type="pct"/>
            <w:vMerge/>
            <w:vAlign w:val="center"/>
          </w:tcPr>
          <w:p w:rsidR="006D7F0F" w:rsidRPr="00704351" w:rsidRDefault="006D7F0F" w:rsidP="00B7566F">
            <w:pPr>
              <w:snapToGrid w:val="0"/>
              <w:rPr>
                <w:rFonts w:ascii="標楷體" w:eastAsia="標楷體" w:hAnsi="標楷體" w:cs="Helvetica"/>
              </w:rPr>
            </w:pPr>
          </w:p>
        </w:tc>
        <w:tc>
          <w:tcPr>
            <w:tcW w:w="1758" w:type="pct"/>
            <w:gridSpan w:val="4"/>
          </w:tcPr>
          <w:p w:rsidR="006D7F0F" w:rsidRDefault="006D7F0F" w:rsidP="00C0131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9.塑料還原</w:t>
            </w:r>
          </w:p>
          <w:p w:rsidR="006D7F0F" w:rsidRDefault="006D7F0F" w:rsidP="00C0131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(1)辨識車體塑料及橡膠部件。</w:t>
            </w:r>
          </w:p>
          <w:p w:rsidR="006D7F0F" w:rsidRDefault="006D7F0F" w:rsidP="00C0131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(2)認識塑料還原劑的功效。</w:t>
            </w:r>
          </w:p>
          <w:p w:rsidR="006D7F0F" w:rsidRDefault="006D7F0F" w:rsidP="00C0131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(3)塑料還原劑的操作及運用。</w:t>
            </w:r>
          </w:p>
        </w:tc>
        <w:tc>
          <w:tcPr>
            <w:tcW w:w="586" w:type="pct"/>
            <w:vAlign w:val="center"/>
          </w:tcPr>
          <w:p w:rsidR="006D7F0F" w:rsidRDefault="006D7F0F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1779" w:type="pct"/>
          </w:tcPr>
          <w:p w:rsidR="006D7F0F" w:rsidRPr="00D268EC" w:rsidRDefault="006D7F0F" w:rsidP="00B7566F">
            <w:pPr>
              <w:snapToGrid w:val="0"/>
              <w:rPr>
                <w:rFonts w:eastAsia="標楷體"/>
              </w:rPr>
            </w:pPr>
          </w:p>
        </w:tc>
      </w:tr>
      <w:tr w:rsidR="006D7F0F" w:rsidRPr="00D268EC" w:rsidTr="00B7566F">
        <w:trPr>
          <w:cantSplit/>
          <w:trHeight w:val="144"/>
          <w:jc w:val="center"/>
        </w:trPr>
        <w:tc>
          <w:tcPr>
            <w:tcW w:w="877" w:type="pct"/>
            <w:vMerge/>
            <w:vAlign w:val="center"/>
          </w:tcPr>
          <w:p w:rsidR="006D7F0F" w:rsidRPr="00704351" w:rsidRDefault="006D7F0F" w:rsidP="00B7566F">
            <w:pPr>
              <w:snapToGrid w:val="0"/>
              <w:rPr>
                <w:rFonts w:ascii="標楷體" w:eastAsia="標楷體" w:hAnsi="標楷體" w:cs="Helvetica"/>
              </w:rPr>
            </w:pPr>
          </w:p>
        </w:tc>
        <w:tc>
          <w:tcPr>
            <w:tcW w:w="1758" w:type="pct"/>
            <w:gridSpan w:val="4"/>
          </w:tcPr>
          <w:p w:rsidR="006D7F0F" w:rsidRDefault="006D7F0F" w:rsidP="00C0131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10.</w:t>
            </w:r>
            <w:proofErr w:type="gramStart"/>
            <w:r>
              <w:rPr>
                <w:rFonts w:ascii="標楷體" w:eastAsia="標楷體" w:hAnsi="標楷體" w:hint="eastAsia"/>
              </w:rPr>
              <w:t>油膜處理</w:t>
            </w:r>
            <w:proofErr w:type="gramEnd"/>
          </w:p>
          <w:p w:rsidR="006D7F0F" w:rsidRDefault="006D7F0F" w:rsidP="00C0131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(1)認識玻璃</w:t>
            </w:r>
            <w:proofErr w:type="gramStart"/>
            <w:r>
              <w:rPr>
                <w:rFonts w:ascii="標楷體" w:eastAsia="標楷體" w:hAnsi="標楷體" w:hint="eastAsia"/>
              </w:rPr>
              <w:t>油膜對</w:t>
            </w:r>
            <w:proofErr w:type="gramEnd"/>
            <w:r>
              <w:rPr>
                <w:rFonts w:ascii="標楷體" w:eastAsia="標楷體" w:hAnsi="標楷體" w:hint="eastAsia"/>
              </w:rPr>
              <w:t>開車者的影響</w:t>
            </w:r>
          </w:p>
          <w:p w:rsidR="006D7F0F" w:rsidRDefault="006D7F0F" w:rsidP="00C0131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(2)</w:t>
            </w:r>
            <w:proofErr w:type="gramStart"/>
            <w:r>
              <w:rPr>
                <w:rFonts w:ascii="標楷體" w:eastAsia="標楷體" w:hAnsi="標楷體" w:hint="eastAsia"/>
              </w:rPr>
              <w:t>油膜劑</w:t>
            </w:r>
            <w:proofErr w:type="gramEnd"/>
            <w:r>
              <w:rPr>
                <w:rFonts w:ascii="標楷體" w:eastAsia="標楷體" w:hAnsi="標楷體" w:hint="eastAsia"/>
              </w:rPr>
              <w:t>及撥水劑的認識。</w:t>
            </w:r>
          </w:p>
          <w:p w:rsidR="006D7F0F" w:rsidRPr="00863EEA" w:rsidRDefault="006D7F0F" w:rsidP="00C0131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(3)方形氣動機的操作。</w:t>
            </w:r>
          </w:p>
        </w:tc>
        <w:tc>
          <w:tcPr>
            <w:tcW w:w="586" w:type="pct"/>
            <w:vAlign w:val="center"/>
          </w:tcPr>
          <w:p w:rsidR="006D7F0F" w:rsidRDefault="006D7F0F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1779" w:type="pct"/>
          </w:tcPr>
          <w:p w:rsidR="006D7F0F" w:rsidRPr="00D268EC" w:rsidRDefault="006D7F0F" w:rsidP="00B7566F">
            <w:pPr>
              <w:snapToGrid w:val="0"/>
              <w:rPr>
                <w:rFonts w:eastAsia="標楷體"/>
              </w:rPr>
            </w:pPr>
          </w:p>
        </w:tc>
      </w:tr>
      <w:tr w:rsidR="00C70BED" w:rsidRPr="00D268EC" w:rsidTr="00B7566F">
        <w:trPr>
          <w:cantSplit/>
          <w:trHeight w:val="144"/>
          <w:jc w:val="center"/>
        </w:trPr>
        <w:tc>
          <w:tcPr>
            <w:tcW w:w="877" w:type="pct"/>
            <w:vMerge w:val="restart"/>
            <w:vAlign w:val="center"/>
          </w:tcPr>
          <w:p w:rsidR="00C70BED" w:rsidRPr="00704351" w:rsidRDefault="00C70BED" w:rsidP="00B7566F">
            <w:pPr>
              <w:snapToGrid w:val="0"/>
              <w:rPr>
                <w:rFonts w:ascii="標楷體" w:eastAsia="標楷體" w:hAnsi="標楷體" w:cs="Helvetica"/>
              </w:rPr>
            </w:pPr>
            <w:r w:rsidRPr="00085D05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四</w:t>
            </w:r>
            <w:r w:rsidRPr="00085D05">
              <w:rPr>
                <w:rFonts w:ascii="標楷體" w:eastAsia="標楷體" w:hAnsi="標楷體" w:hint="eastAsia"/>
              </w:rPr>
              <w:t>)</w:t>
            </w:r>
            <w:r w:rsidRPr="00085D05">
              <w:rPr>
                <w:rFonts w:ascii="標楷體" w:eastAsia="標楷體" w:hAnsi="標楷體" w:cs="Helvetica"/>
              </w:rPr>
              <w:t>內</w:t>
            </w:r>
            <w:r w:rsidRPr="00085D05">
              <w:rPr>
                <w:rFonts w:ascii="標楷體" w:eastAsia="標楷體" w:hAnsi="標楷體" w:cs="Helvetica" w:hint="eastAsia"/>
              </w:rPr>
              <w:t>裝</w:t>
            </w:r>
            <w:r w:rsidRPr="00085D05">
              <w:rPr>
                <w:rFonts w:ascii="標楷體" w:eastAsia="標楷體" w:hAnsi="標楷體" w:cs="Helvetica"/>
              </w:rPr>
              <w:t>美容</w:t>
            </w:r>
          </w:p>
        </w:tc>
        <w:tc>
          <w:tcPr>
            <w:tcW w:w="1758" w:type="pct"/>
            <w:gridSpan w:val="4"/>
          </w:tcPr>
          <w:p w:rsidR="00C70BED" w:rsidRPr="006D7F0F" w:rsidRDefault="00C70BED" w:rsidP="006D7F0F">
            <w:pPr>
              <w:pStyle w:val="ad"/>
              <w:numPr>
                <w:ilvl w:val="0"/>
                <w:numId w:val="1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proofErr w:type="gramStart"/>
            <w:r w:rsidRPr="006D7F0F">
              <w:rPr>
                <w:rFonts w:ascii="標楷體" w:eastAsia="標楷體" w:hAnsi="標楷體" w:hint="eastAsia"/>
              </w:rPr>
              <w:t>內裝吸塵</w:t>
            </w:r>
            <w:proofErr w:type="gramEnd"/>
          </w:p>
          <w:p w:rsidR="00C70BED" w:rsidRDefault="00C70BED" w:rsidP="006D7F0F">
            <w:pPr>
              <w:pStyle w:val="ad"/>
              <w:numPr>
                <w:ilvl w:val="0"/>
                <w:numId w:val="16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吸塵器的操作及使用。</w:t>
            </w:r>
          </w:p>
          <w:p w:rsidR="00C70BED" w:rsidRPr="006D7F0F" w:rsidRDefault="00C70BED" w:rsidP="006D7F0F">
            <w:pPr>
              <w:pStyle w:val="ad"/>
              <w:numPr>
                <w:ilvl w:val="0"/>
                <w:numId w:val="16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能運用不同的吸塵器配件來達到除塵的效果。</w:t>
            </w:r>
          </w:p>
        </w:tc>
        <w:tc>
          <w:tcPr>
            <w:tcW w:w="586" w:type="pct"/>
            <w:vAlign w:val="center"/>
          </w:tcPr>
          <w:p w:rsidR="00C70BED" w:rsidRDefault="00C70BED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779" w:type="pct"/>
          </w:tcPr>
          <w:p w:rsidR="00C70BED" w:rsidRPr="00D268EC" w:rsidRDefault="00C70BED" w:rsidP="00B7566F">
            <w:pPr>
              <w:snapToGrid w:val="0"/>
              <w:rPr>
                <w:rFonts w:eastAsia="標楷體"/>
              </w:rPr>
            </w:pPr>
          </w:p>
        </w:tc>
      </w:tr>
      <w:tr w:rsidR="00C70BED" w:rsidRPr="00D268EC" w:rsidTr="00B7566F">
        <w:trPr>
          <w:cantSplit/>
          <w:trHeight w:val="144"/>
          <w:jc w:val="center"/>
        </w:trPr>
        <w:tc>
          <w:tcPr>
            <w:tcW w:w="877" w:type="pct"/>
            <w:vMerge/>
            <w:vAlign w:val="center"/>
          </w:tcPr>
          <w:p w:rsidR="00C70BED" w:rsidRPr="00704351" w:rsidRDefault="00C70BED" w:rsidP="00B7566F">
            <w:pPr>
              <w:snapToGrid w:val="0"/>
              <w:rPr>
                <w:rFonts w:ascii="標楷體" w:eastAsia="標楷體" w:hAnsi="標楷體" w:cs="Helvetica"/>
              </w:rPr>
            </w:pPr>
          </w:p>
        </w:tc>
        <w:tc>
          <w:tcPr>
            <w:tcW w:w="1758" w:type="pct"/>
            <w:gridSpan w:val="4"/>
          </w:tcPr>
          <w:p w:rsidR="00C70BED" w:rsidRPr="00085D05" w:rsidRDefault="00C70BED" w:rsidP="006D7F0F">
            <w:pPr>
              <w:snapToGrid w:val="0"/>
              <w:rPr>
                <w:rFonts w:ascii="標楷體" w:eastAsia="標楷體" w:hAnsi="標楷體"/>
              </w:rPr>
            </w:pPr>
            <w:r w:rsidRPr="00085D05">
              <w:rPr>
                <w:rFonts w:ascii="標楷體" w:eastAsia="標楷體" w:hAnsi="標楷體" w:hint="eastAsia"/>
              </w:rPr>
              <w:t>2.臭氧殺菌</w:t>
            </w:r>
          </w:p>
          <w:p w:rsidR="00C70BED" w:rsidRDefault="00C70BED" w:rsidP="00C0131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(1)認識臭氧對車體的功效。</w:t>
            </w:r>
          </w:p>
          <w:p w:rsidR="00C70BED" w:rsidRDefault="00C70BED" w:rsidP="00C0131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(2)臭氧殺菌機的操作使用。</w:t>
            </w:r>
          </w:p>
        </w:tc>
        <w:tc>
          <w:tcPr>
            <w:tcW w:w="586" w:type="pct"/>
            <w:vAlign w:val="center"/>
          </w:tcPr>
          <w:p w:rsidR="00C70BED" w:rsidRDefault="00C70BED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779" w:type="pct"/>
          </w:tcPr>
          <w:p w:rsidR="00C70BED" w:rsidRPr="00D268EC" w:rsidRDefault="00E109FB" w:rsidP="00B7566F">
            <w:pPr>
              <w:snapToGrid w:val="0"/>
              <w:rPr>
                <w:rFonts w:eastAsia="標楷體"/>
              </w:rPr>
            </w:pPr>
            <w:bookmarkStart w:id="0" w:name="_GoBack"/>
            <w:r w:rsidRPr="00E109FB">
              <w:rPr>
                <w:rFonts w:eastAsia="標楷體" w:hint="eastAsia"/>
                <w:color w:val="C45911" w:themeColor="accent2" w:themeShade="BF"/>
              </w:rPr>
              <w:t>能源教育</w:t>
            </w:r>
            <w:bookmarkEnd w:id="0"/>
          </w:p>
        </w:tc>
      </w:tr>
      <w:tr w:rsidR="00C70BED" w:rsidRPr="00D268EC" w:rsidTr="00B7566F">
        <w:trPr>
          <w:cantSplit/>
          <w:trHeight w:val="144"/>
          <w:jc w:val="center"/>
        </w:trPr>
        <w:tc>
          <w:tcPr>
            <w:tcW w:w="877" w:type="pct"/>
            <w:vMerge/>
            <w:vAlign w:val="center"/>
          </w:tcPr>
          <w:p w:rsidR="00C70BED" w:rsidRPr="00704351" w:rsidRDefault="00C70BED" w:rsidP="00B7566F">
            <w:pPr>
              <w:snapToGrid w:val="0"/>
              <w:rPr>
                <w:rFonts w:ascii="標楷體" w:eastAsia="標楷體" w:hAnsi="標楷體" w:cs="Helvetica"/>
              </w:rPr>
            </w:pPr>
          </w:p>
        </w:tc>
        <w:tc>
          <w:tcPr>
            <w:tcW w:w="1758" w:type="pct"/>
            <w:gridSpan w:val="4"/>
          </w:tcPr>
          <w:p w:rsidR="00C70BED" w:rsidRPr="006D7F0F" w:rsidRDefault="00C70BED" w:rsidP="006D7F0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6D7F0F">
              <w:rPr>
                <w:rFonts w:ascii="標楷體" w:eastAsia="標楷體" w:hAnsi="標楷體" w:hint="eastAsia"/>
              </w:rPr>
              <w:t>皮革清潔保養</w:t>
            </w:r>
          </w:p>
          <w:p w:rsidR="00C70BED" w:rsidRDefault="00C70BED" w:rsidP="006D7F0F">
            <w:pPr>
              <w:pStyle w:val="ad"/>
              <w:numPr>
                <w:ilvl w:val="0"/>
                <w:numId w:val="17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皮革的清潔方式。</w:t>
            </w:r>
          </w:p>
          <w:p w:rsidR="00C70BED" w:rsidRPr="006D7F0F" w:rsidRDefault="00C70BED" w:rsidP="006D7F0F">
            <w:pPr>
              <w:pStyle w:val="ad"/>
              <w:numPr>
                <w:ilvl w:val="0"/>
                <w:numId w:val="17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皮革上油保養的方式。</w:t>
            </w:r>
          </w:p>
        </w:tc>
        <w:tc>
          <w:tcPr>
            <w:tcW w:w="586" w:type="pct"/>
            <w:vAlign w:val="center"/>
          </w:tcPr>
          <w:p w:rsidR="00C70BED" w:rsidRDefault="00C70BED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779" w:type="pct"/>
          </w:tcPr>
          <w:p w:rsidR="00C70BED" w:rsidRPr="00D268EC" w:rsidRDefault="00C70BED" w:rsidP="00B7566F">
            <w:pPr>
              <w:snapToGrid w:val="0"/>
              <w:rPr>
                <w:rFonts w:eastAsia="標楷體"/>
              </w:rPr>
            </w:pPr>
          </w:p>
        </w:tc>
      </w:tr>
      <w:tr w:rsidR="00C70BED" w:rsidRPr="00D268EC" w:rsidTr="00B7566F">
        <w:trPr>
          <w:cantSplit/>
          <w:trHeight w:val="144"/>
          <w:jc w:val="center"/>
        </w:trPr>
        <w:tc>
          <w:tcPr>
            <w:tcW w:w="877" w:type="pct"/>
            <w:vMerge/>
            <w:vAlign w:val="center"/>
          </w:tcPr>
          <w:p w:rsidR="00C70BED" w:rsidRPr="00704351" w:rsidRDefault="00C70BED" w:rsidP="00B7566F">
            <w:pPr>
              <w:snapToGrid w:val="0"/>
              <w:rPr>
                <w:rFonts w:ascii="標楷體" w:eastAsia="標楷體" w:hAnsi="標楷體" w:cs="Helvetica"/>
              </w:rPr>
            </w:pPr>
          </w:p>
        </w:tc>
        <w:tc>
          <w:tcPr>
            <w:tcW w:w="1758" w:type="pct"/>
            <w:gridSpan w:val="4"/>
          </w:tcPr>
          <w:p w:rsidR="00C70BED" w:rsidRDefault="00C70BED" w:rsidP="006D7F0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proofErr w:type="gramStart"/>
            <w:r>
              <w:rPr>
                <w:rFonts w:ascii="標楷體" w:eastAsia="標楷體" w:hAnsi="標楷體" w:hint="eastAsia"/>
              </w:rPr>
              <w:t>腳墊清潔</w:t>
            </w:r>
            <w:proofErr w:type="gramEnd"/>
          </w:p>
          <w:p w:rsidR="00C70BED" w:rsidRDefault="00C70BED" w:rsidP="006D7F0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(1)</w:t>
            </w:r>
            <w:proofErr w:type="gramStart"/>
            <w:r>
              <w:rPr>
                <w:rFonts w:ascii="標楷體" w:eastAsia="標楷體" w:hAnsi="標楷體" w:hint="eastAsia"/>
              </w:rPr>
              <w:t>腳墊的</w:t>
            </w:r>
            <w:proofErr w:type="gramEnd"/>
            <w:r>
              <w:rPr>
                <w:rFonts w:ascii="標楷體" w:eastAsia="標楷體" w:hAnsi="標楷體" w:hint="eastAsia"/>
              </w:rPr>
              <w:t>清洗及處理。</w:t>
            </w:r>
          </w:p>
          <w:p w:rsidR="00C70BED" w:rsidRPr="006D7F0F" w:rsidRDefault="00C70BED" w:rsidP="006D7F0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(2)</w:t>
            </w:r>
            <w:proofErr w:type="gramStart"/>
            <w:r>
              <w:rPr>
                <w:rFonts w:ascii="標楷體" w:eastAsia="標楷體" w:hAnsi="標楷體" w:hint="eastAsia"/>
              </w:rPr>
              <w:t>腳墊的</w:t>
            </w:r>
            <w:proofErr w:type="gramEnd"/>
            <w:r>
              <w:rPr>
                <w:rFonts w:ascii="標楷體" w:eastAsia="標楷體" w:hAnsi="標楷體" w:hint="eastAsia"/>
              </w:rPr>
              <w:t>吸塵處理。</w:t>
            </w:r>
          </w:p>
        </w:tc>
        <w:tc>
          <w:tcPr>
            <w:tcW w:w="586" w:type="pct"/>
            <w:vAlign w:val="center"/>
          </w:tcPr>
          <w:p w:rsidR="00C70BED" w:rsidRDefault="00C70BED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779" w:type="pct"/>
          </w:tcPr>
          <w:p w:rsidR="00C70BED" w:rsidRPr="00D268EC" w:rsidRDefault="00C70BED" w:rsidP="00B7566F">
            <w:pPr>
              <w:snapToGrid w:val="0"/>
              <w:rPr>
                <w:rFonts w:eastAsia="標楷體"/>
              </w:rPr>
            </w:pPr>
          </w:p>
        </w:tc>
      </w:tr>
      <w:tr w:rsidR="00C70BED" w:rsidRPr="00D268EC" w:rsidTr="00B7566F">
        <w:trPr>
          <w:cantSplit/>
          <w:trHeight w:val="144"/>
          <w:jc w:val="center"/>
        </w:trPr>
        <w:tc>
          <w:tcPr>
            <w:tcW w:w="877" w:type="pct"/>
            <w:vMerge/>
            <w:vAlign w:val="center"/>
          </w:tcPr>
          <w:p w:rsidR="00C70BED" w:rsidRPr="00704351" w:rsidRDefault="00C70BED" w:rsidP="00B7566F">
            <w:pPr>
              <w:snapToGrid w:val="0"/>
              <w:rPr>
                <w:rFonts w:ascii="標楷體" w:eastAsia="標楷體" w:hAnsi="標楷體" w:cs="Helvetica"/>
              </w:rPr>
            </w:pPr>
          </w:p>
        </w:tc>
        <w:tc>
          <w:tcPr>
            <w:tcW w:w="1758" w:type="pct"/>
            <w:gridSpan w:val="4"/>
          </w:tcPr>
          <w:p w:rsidR="00C70BED" w:rsidRDefault="00C70BED" w:rsidP="006D7F0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5.玻璃清潔</w:t>
            </w:r>
          </w:p>
          <w:p w:rsidR="00C70BED" w:rsidRDefault="00C70BED" w:rsidP="006D7F0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(1)能運用玻璃清潔工具及玻璃清潔劑將車體內部玻璃進行清潔。</w:t>
            </w:r>
          </w:p>
        </w:tc>
        <w:tc>
          <w:tcPr>
            <w:tcW w:w="586" w:type="pct"/>
            <w:vAlign w:val="center"/>
          </w:tcPr>
          <w:p w:rsidR="00C70BED" w:rsidRDefault="00C70BED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779" w:type="pct"/>
          </w:tcPr>
          <w:p w:rsidR="00C70BED" w:rsidRPr="00D268EC" w:rsidRDefault="00C70BED" w:rsidP="00B7566F">
            <w:pPr>
              <w:snapToGrid w:val="0"/>
              <w:rPr>
                <w:rFonts w:eastAsia="標楷體"/>
              </w:rPr>
            </w:pPr>
          </w:p>
        </w:tc>
      </w:tr>
      <w:tr w:rsidR="00C70BED" w:rsidRPr="00D268EC" w:rsidTr="00B7566F">
        <w:trPr>
          <w:cantSplit/>
          <w:trHeight w:val="144"/>
          <w:jc w:val="center"/>
        </w:trPr>
        <w:tc>
          <w:tcPr>
            <w:tcW w:w="877" w:type="pct"/>
            <w:vMerge/>
            <w:vAlign w:val="center"/>
          </w:tcPr>
          <w:p w:rsidR="00C70BED" w:rsidRPr="00704351" w:rsidRDefault="00C70BED" w:rsidP="00B7566F">
            <w:pPr>
              <w:snapToGrid w:val="0"/>
              <w:rPr>
                <w:rFonts w:ascii="標楷體" w:eastAsia="標楷體" w:hAnsi="標楷體" w:cs="Helvetica"/>
              </w:rPr>
            </w:pPr>
          </w:p>
        </w:tc>
        <w:tc>
          <w:tcPr>
            <w:tcW w:w="1758" w:type="pct"/>
            <w:gridSpan w:val="4"/>
          </w:tcPr>
          <w:p w:rsidR="00C70BED" w:rsidRDefault="00C70BED" w:rsidP="006D7F0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6.塑料還原</w:t>
            </w:r>
          </w:p>
          <w:p w:rsidR="00C70BED" w:rsidRDefault="00C70BED" w:rsidP="006D7F0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(1)辨識車體內部塑料及橡膠部件。</w:t>
            </w:r>
          </w:p>
          <w:p w:rsidR="00C70BED" w:rsidRDefault="00C70BED" w:rsidP="006D7F0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(2)認識塑料還原劑的功效。</w:t>
            </w:r>
          </w:p>
          <w:p w:rsidR="00C70BED" w:rsidRDefault="00C70BED" w:rsidP="006D7F0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(3)塑料還原劑的操作及運用。</w:t>
            </w:r>
          </w:p>
        </w:tc>
        <w:tc>
          <w:tcPr>
            <w:tcW w:w="586" w:type="pct"/>
            <w:vAlign w:val="center"/>
          </w:tcPr>
          <w:p w:rsidR="00C70BED" w:rsidRDefault="00C70BED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779" w:type="pct"/>
          </w:tcPr>
          <w:p w:rsidR="00C70BED" w:rsidRPr="00D268EC" w:rsidRDefault="00C70BED" w:rsidP="00B7566F">
            <w:pPr>
              <w:snapToGrid w:val="0"/>
              <w:rPr>
                <w:rFonts w:eastAsia="標楷體"/>
              </w:rPr>
            </w:pPr>
          </w:p>
        </w:tc>
      </w:tr>
      <w:tr w:rsidR="00C70BED" w:rsidRPr="00D268EC" w:rsidTr="00B7566F">
        <w:trPr>
          <w:cantSplit/>
          <w:trHeight w:val="144"/>
          <w:jc w:val="center"/>
        </w:trPr>
        <w:tc>
          <w:tcPr>
            <w:tcW w:w="877" w:type="pct"/>
            <w:vMerge/>
            <w:vAlign w:val="center"/>
          </w:tcPr>
          <w:p w:rsidR="00C70BED" w:rsidRPr="00704351" w:rsidRDefault="00C70BED" w:rsidP="00B7566F">
            <w:pPr>
              <w:snapToGrid w:val="0"/>
              <w:rPr>
                <w:rFonts w:ascii="標楷體" w:eastAsia="標楷體" w:hAnsi="標楷體" w:cs="Helvetica"/>
              </w:rPr>
            </w:pPr>
          </w:p>
        </w:tc>
        <w:tc>
          <w:tcPr>
            <w:tcW w:w="1758" w:type="pct"/>
            <w:gridSpan w:val="4"/>
          </w:tcPr>
          <w:p w:rsidR="00C70BED" w:rsidRPr="00085D05" w:rsidRDefault="00C70BED" w:rsidP="006D7F0F">
            <w:pPr>
              <w:snapToGrid w:val="0"/>
              <w:rPr>
                <w:rFonts w:ascii="標楷體" w:eastAsia="標楷體" w:hAnsi="標楷體"/>
              </w:rPr>
            </w:pPr>
            <w:r w:rsidRPr="00085D05">
              <w:rPr>
                <w:rFonts w:ascii="標楷體" w:eastAsia="標楷體" w:hAnsi="標楷體" w:hint="eastAsia"/>
              </w:rPr>
              <w:t>7.頂棚清潔</w:t>
            </w:r>
          </w:p>
          <w:p w:rsidR="00C70BED" w:rsidRPr="00AB2BCC" w:rsidRDefault="00C70BED" w:rsidP="006D7F0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(1)</w:t>
            </w:r>
            <w:r w:rsidRPr="00AB2BCC">
              <w:rPr>
                <w:rFonts w:ascii="標楷體" w:eastAsia="標楷體" w:hAnsi="標楷體" w:hint="eastAsia"/>
              </w:rPr>
              <w:t>辨識車體內部頂棚位置。</w:t>
            </w:r>
          </w:p>
          <w:p w:rsidR="00C70BED" w:rsidRDefault="00C70BED" w:rsidP="006D7F0F">
            <w:pPr>
              <w:snapToGrid w:val="0"/>
              <w:rPr>
                <w:rFonts w:ascii="標楷體" w:eastAsia="標楷體" w:hAnsi="標楷體"/>
              </w:rPr>
            </w:pPr>
            <w:r w:rsidRPr="00AB2BCC">
              <w:rPr>
                <w:rFonts w:ascii="標楷體" w:eastAsia="標楷體" w:hAnsi="標楷體" w:hint="eastAsia"/>
              </w:rPr>
              <w:t xml:space="preserve">  (2)</w:t>
            </w:r>
            <w:r>
              <w:rPr>
                <w:rFonts w:ascii="標楷體" w:eastAsia="標楷體" w:hAnsi="標楷體" w:hint="eastAsia"/>
              </w:rPr>
              <w:t>頂棚清潔的步驟方法</w:t>
            </w:r>
          </w:p>
        </w:tc>
        <w:tc>
          <w:tcPr>
            <w:tcW w:w="586" w:type="pct"/>
            <w:vAlign w:val="center"/>
          </w:tcPr>
          <w:p w:rsidR="00C70BED" w:rsidRDefault="00C70BED" w:rsidP="00B7566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779" w:type="pct"/>
          </w:tcPr>
          <w:p w:rsidR="00C70BED" w:rsidRPr="00D268EC" w:rsidRDefault="00C70BED" w:rsidP="00B7566F">
            <w:pPr>
              <w:snapToGrid w:val="0"/>
              <w:rPr>
                <w:rFonts w:eastAsia="標楷體"/>
              </w:rPr>
            </w:pPr>
          </w:p>
        </w:tc>
      </w:tr>
      <w:tr w:rsidR="00B7566F" w:rsidRPr="00D268EC" w:rsidTr="00D60C55">
        <w:trPr>
          <w:cantSplit/>
          <w:trHeight w:val="41"/>
          <w:jc w:val="center"/>
        </w:trPr>
        <w:tc>
          <w:tcPr>
            <w:tcW w:w="877" w:type="pct"/>
            <w:vAlign w:val="center"/>
          </w:tcPr>
          <w:p w:rsidR="00B7566F" w:rsidRPr="00D268EC" w:rsidRDefault="00B7566F" w:rsidP="00B7566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4123" w:type="pct"/>
            <w:gridSpan w:val="6"/>
          </w:tcPr>
          <w:p w:rsidR="00B7566F" w:rsidRPr="004F0D65" w:rsidRDefault="00B7566F" w:rsidP="00B7566F">
            <w:pPr>
              <w:pStyle w:val="ad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與業界交流，安排學生至汽車保養廠參觀與</w:t>
            </w:r>
            <w:r w:rsidRPr="004F0D65">
              <w:rPr>
                <w:rFonts w:eastAsia="標楷體" w:hint="eastAsia"/>
              </w:rPr>
              <w:t>實地實習。</w:t>
            </w:r>
            <w:r w:rsidRPr="004F0D65">
              <w:rPr>
                <w:rFonts w:eastAsia="標楷體" w:hint="eastAsia"/>
              </w:rPr>
              <w:t xml:space="preserve"> </w:t>
            </w:r>
          </w:p>
          <w:p w:rsidR="00B7566F" w:rsidRDefault="00B7566F" w:rsidP="00B7566F">
            <w:pPr>
              <w:pStyle w:val="ad"/>
              <w:numPr>
                <w:ilvl w:val="0"/>
                <w:numId w:val="1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利用社區及校內資源，提供學生學習實作。</w:t>
            </w:r>
          </w:p>
          <w:p w:rsidR="00B7566F" w:rsidRDefault="00B7566F" w:rsidP="00B7566F">
            <w:pPr>
              <w:pStyle w:val="ad"/>
              <w:numPr>
                <w:ilvl w:val="0"/>
                <w:numId w:val="1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鼓勵學生相互觀摩學習，以培養合作與人相處的能力。</w:t>
            </w:r>
          </w:p>
          <w:p w:rsidR="00B7566F" w:rsidRDefault="00B7566F" w:rsidP="00B7566F">
            <w:pPr>
              <w:pStyle w:val="ad"/>
              <w:numPr>
                <w:ilvl w:val="0"/>
                <w:numId w:val="1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與其他相關課程、學校活動等，提供學生環境</w:t>
            </w:r>
            <w:proofErr w:type="gramStart"/>
            <w:r>
              <w:rPr>
                <w:rFonts w:ascii="標楷體" w:eastAsia="標楷體" w:hAnsi="標楷體" w:hint="eastAsia"/>
              </w:rPr>
              <w:t>服務類化能力</w:t>
            </w:r>
            <w:proofErr w:type="gramEnd"/>
            <w:r>
              <w:rPr>
                <w:rFonts w:ascii="標楷體" w:eastAsia="標楷體" w:hAnsi="標楷體" w:hint="eastAsia"/>
              </w:rPr>
              <w:t>。</w:t>
            </w:r>
          </w:p>
          <w:p w:rsidR="00B7566F" w:rsidRPr="00D60C55" w:rsidRDefault="00B7566F" w:rsidP="00B7566F">
            <w:pPr>
              <w:pStyle w:val="ad"/>
              <w:numPr>
                <w:ilvl w:val="0"/>
                <w:numId w:val="1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實習場所和社區職場能結合，以利未來就業轉銜。</w:t>
            </w:r>
          </w:p>
        </w:tc>
      </w:tr>
      <w:tr w:rsidR="00B7566F" w:rsidRPr="00D268EC" w:rsidTr="00D60C55">
        <w:trPr>
          <w:cantSplit/>
          <w:trHeight w:val="41"/>
          <w:jc w:val="center"/>
        </w:trPr>
        <w:tc>
          <w:tcPr>
            <w:tcW w:w="877" w:type="pct"/>
            <w:vAlign w:val="center"/>
          </w:tcPr>
          <w:p w:rsidR="00B7566F" w:rsidRPr="00D268EC" w:rsidRDefault="00B7566F" w:rsidP="00B7566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:rsidR="00B7566F" w:rsidRPr="00D268EC" w:rsidRDefault="00B7566F" w:rsidP="00B7566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4123" w:type="pct"/>
            <w:gridSpan w:val="6"/>
          </w:tcPr>
          <w:p w:rsidR="00B7566F" w:rsidRDefault="00B7566F" w:rsidP="00B7566F">
            <w:pPr>
              <w:snapToGrid w:val="0"/>
              <w:rPr>
                <w:rFonts w:eastAsia="標楷體"/>
              </w:rPr>
            </w:pPr>
            <w:r w:rsidRPr="00A613A6">
              <w:rPr>
                <w:rFonts w:eastAsia="標楷體" w:hint="eastAsia"/>
              </w:rPr>
              <w:t>(</w:t>
            </w:r>
            <w:proofErr w:type="gramStart"/>
            <w:r w:rsidRPr="00A613A6">
              <w:rPr>
                <w:rFonts w:eastAsia="標楷體" w:hint="eastAsia"/>
              </w:rPr>
              <w:t>一</w:t>
            </w:r>
            <w:proofErr w:type="gramEnd"/>
            <w:r w:rsidRPr="00A613A6">
              <w:rPr>
                <w:rFonts w:eastAsia="標楷體" w:hint="eastAsia"/>
              </w:rPr>
              <w:t>)</w:t>
            </w:r>
            <w:r w:rsidRPr="00A613A6">
              <w:rPr>
                <w:rFonts w:eastAsia="標楷體" w:hint="eastAsia"/>
              </w:rPr>
              <w:t>教材編選</w:t>
            </w:r>
            <w:r w:rsidRPr="00A613A6">
              <w:rPr>
                <w:rFonts w:eastAsia="標楷體" w:hint="eastAsia"/>
              </w:rPr>
              <w:t xml:space="preserve">  </w:t>
            </w:r>
          </w:p>
          <w:p w:rsidR="00B7566F" w:rsidRDefault="00B7566F" w:rsidP="00B7566F">
            <w:pPr>
              <w:snapToGrid w:val="0"/>
              <w:rPr>
                <w:rFonts w:eastAsia="標楷體"/>
              </w:rPr>
            </w:pPr>
            <w:r w:rsidRPr="00A613A6">
              <w:rPr>
                <w:rFonts w:eastAsia="標楷體" w:hint="eastAsia"/>
              </w:rPr>
              <w:t>1.</w:t>
            </w:r>
            <w:r w:rsidRPr="00A613A6">
              <w:rPr>
                <w:rFonts w:eastAsia="標楷體" w:hint="eastAsia"/>
              </w:rPr>
              <w:t>教材由教師依學生特殊需求編寫。</w:t>
            </w:r>
            <w:r w:rsidRPr="00A613A6">
              <w:rPr>
                <w:rFonts w:eastAsia="標楷體" w:hint="eastAsia"/>
              </w:rPr>
              <w:t xml:space="preserve">  </w:t>
            </w:r>
          </w:p>
          <w:p w:rsidR="00B7566F" w:rsidRDefault="00B7566F" w:rsidP="00B7566F">
            <w:pPr>
              <w:snapToGrid w:val="0"/>
              <w:rPr>
                <w:rFonts w:eastAsia="標楷體"/>
              </w:rPr>
            </w:pPr>
            <w:r w:rsidRPr="00A613A6">
              <w:rPr>
                <w:rFonts w:eastAsia="標楷體" w:hint="eastAsia"/>
              </w:rPr>
              <w:t>2.</w:t>
            </w:r>
            <w:r w:rsidRPr="00A613A6">
              <w:rPr>
                <w:rFonts w:eastAsia="標楷體" w:hint="eastAsia"/>
              </w:rPr>
              <w:t>蒐集汽車及汽車美容業之相關圖片、宣傳刊物等作為輔助教材。</w:t>
            </w:r>
            <w:r w:rsidRPr="00A613A6">
              <w:rPr>
                <w:rFonts w:eastAsia="標楷體" w:hint="eastAsia"/>
              </w:rPr>
              <w:t xml:space="preserve">  </w:t>
            </w:r>
          </w:p>
          <w:p w:rsidR="00B7566F" w:rsidRDefault="00B7566F" w:rsidP="00B7566F">
            <w:pPr>
              <w:snapToGrid w:val="0"/>
              <w:rPr>
                <w:rFonts w:eastAsia="標楷體"/>
              </w:rPr>
            </w:pPr>
            <w:r w:rsidRPr="00A613A6">
              <w:rPr>
                <w:rFonts w:eastAsia="標楷體" w:hint="eastAsia"/>
              </w:rPr>
              <w:t>(</w:t>
            </w:r>
            <w:r w:rsidRPr="00A613A6">
              <w:rPr>
                <w:rFonts w:eastAsia="標楷體" w:hint="eastAsia"/>
              </w:rPr>
              <w:t>二</w:t>
            </w:r>
            <w:r w:rsidRPr="00A613A6">
              <w:rPr>
                <w:rFonts w:eastAsia="標楷體" w:hint="eastAsia"/>
              </w:rPr>
              <w:t>)</w:t>
            </w:r>
            <w:r w:rsidRPr="00A613A6">
              <w:rPr>
                <w:rFonts w:eastAsia="標楷體" w:hint="eastAsia"/>
              </w:rPr>
              <w:t>教學方法</w:t>
            </w:r>
            <w:r w:rsidRPr="00A613A6">
              <w:rPr>
                <w:rFonts w:eastAsia="標楷體" w:hint="eastAsia"/>
              </w:rPr>
              <w:t xml:space="preserve">  </w:t>
            </w:r>
          </w:p>
          <w:p w:rsidR="00B7566F" w:rsidRDefault="00B7566F" w:rsidP="00B7566F">
            <w:pPr>
              <w:snapToGrid w:val="0"/>
              <w:rPr>
                <w:rFonts w:eastAsia="標楷體"/>
              </w:rPr>
            </w:pPr>
            <w:r w:rsidRPr="00A613A6">
              <w:rPr>
                <w:rFonts w:eastAsia="標楷體" w:hint="eastAsia"/>
              </w:rPr>
              <w:t>1.</w:t>
            </w:r>
            <w:r w:rsidRPr="00A613A6">
              <w:rPr>
                <w:rFonts w:eastAsia="標楷體" w:hint="eastAsia"/>
              </w:rPr>
              <w:t>依照學生的特殊需求、能力及學校設備，彈性調整上課內容及進度。</w:t>
            </w:r>
            <w:r w:rsidRPr="00A613A6">
              <w:rPr>
                <w:rFonts w:eastAsia="標楷體" w:hint="eastAsia"/>
              </w:rPr>
              <w:t xml:space="preserve">  </w:t>
            </w:r>
          </w:p>
          <w:p w:rsidR="00B7566F" w:rsidRDefault="00B7566F" w:rsidP="00B7566F">
            <w:pPr>
              <w:snapToGrid w:val="0"/>
              <w:rPr>
                <w:rFonts w:eastAsia="標楷體"/>
              </w:rPr>
            </w:pPr>
            <w:r w:rsidRPr="00A613A6">
              <w:rPr>
                <w:rFonts w:eastAsia="標楷體" w:hint="eastAsia"/>
              </w:rPr>
              <w:t>2.</w:t>
            </w:r>
            <w:r w:rsidRPr="00A613A6">
              <w:rPr>
                <w:rFonts w:eastAsia="標楷體" w:hint="eastAsia"/>
              </w:rPr>
              <w:t>教法</w:t>
            </w:r>
            <w:proofErr w:type="gramStart"/>
            <w:r w:rsidRPr="00A613A6">
              <w:rPr>
                <w:rFonts w:eastAsia="標楷體" w:hint="eastAsia"/>
              </w:rPr>
              <w:t>採</w:t>
            </w:r>
            <w:proofErr w:type="gramEnd"/>
            <w:r w:rsidRPr="00A613A6">
              <w:rPr>
                <w:rFonts w:eastAsia="標楷體" w:hint="eastAsia"/>
              </w:rPr>
              <w:t>多元化且有彈性，以示範、實際演練等方式進行。</w:t>
            </w:r>
          </w:p>
          <w:p w:rsidR="00B7566F" w:rsidRPr="00A613A6" w:rsidRDefault="00B7566F" w:rsidP="00B7566F">
            <w:pPr>
              <w:snapToGrid w:val="0"/>
              <w:rPr>
                <w:rFonts w:eastAsia="標楷體"/>
              </w:rPr>
            </w:pPr>
            <w:r w:rsidRPr="00A613A6">
              <w:rPr>
                <w:rFonts w:eastAsia="標楷體" w:hint="eastAsia"/>
              </w:rPr>
              <w:t>3.</w:t>
            </w:r>
            <w:r w:rsidRPr="00A613A6">
              <w:rPr>
                <w:rFonts w:eastAsia="標楷體" w:hint="eastAsia"/>
              </w:rPr>
              <w:t>教學著重實務操作及良好服務態度的養成，以提高學生實質的能力。</w:t>
            </w:r>
            <w:r w:rsidRPr="00A613A6">
              <w:rPr>
                <w:rFonts w:eastAsia="標楷體" w:hint="eastAsia"/>
              </w:rPr>
              <w:t xml:space="preserve">  </w:t>
            </w:r>
          </w:p>
          <w:p w:rsidR="00B7566F" w:rsidRDefault="00B7566F" w:rsidP="00B7566F">
            <w:pPr>
              <w:snapToGrid w:val="0"/>
              <w:rPr>
                <w:rFonts w:eastAsia="標楷體"/>
              </w:rPr>
            </w:pPr>
            <w:r w:rsidRPr="00A613A6">
              <w:rPr>
                <w:rFonts w:eastAsia="標楷體"/>
              </w:rPr>
              <w:t>4.</w:t>
            </w:r>
            <w:r w:rsidRPr="00A613A6">
              <w:rPr>
                <w:rFonts w:eastAsia="標楷體" w:hint="eastAsia"/>
              </w:rPr>
              <w:t>依課程安排學生部份參與精神進行職場練習，</w:t>
            </w:r>
            <w:proofErr w:type="gramStart"/>
            <w:r w:rsidRPr="00A613A6">
              <w:rPr>
                <w:rFonts w:eastAsia="標楷體" w:hint="eastAsia"/>
              </w:rPr>
              <w:t>俾</w:t>
            </w:r>
            <w:proofErr w:type="gramEnd"/>
            <w:r w:rsidRPr="00A613A6">
              <w:rPr>
                <w:rFonts w:eastAsia="標楷體" w:hint="eastAsia"/>
              </w:rPr>
              <w:t>以強化學生個別之優勢能力及團隊合作能力。</w:t>
            </w:r>
            <w:r w:rsidRPr="00A613A6">
              <w:rPr>
                <w:rFonts w:eastAsia="標楷體"/>
              </w:rPr>
              <w:t xml:space="preserve">  </w:t>
            </w:r>
          </w:p>
          <w:p w:rsidR="00B7566F" w:rsidRPr="00D268EC" w:rsidRDefault="00B7566F" w:rsidP="00B7566F">
            <w:pPr>
              <w:snapToGrid w:val="0"/>
              <w:rPr>
                <w:rFonts w:eastAsia="標楷體"/>
              </w:rPr>
            </w:pPr>
            <w:r w:rsidRPr="00A613A6">
              <w:rPr>
                <w:rFonts w:eastAsia="標楷體"/>
              </w:rPr>
              <w:t>5.</w:t>
            </w:r>
            <w:r w:rsidRPr="00A613A6">
              <w:rPr>
                <w:rFonts w:eastAsia="標楷體" w:hint="eastAsia"/>
              </w:rPr>
              <w:t>課程進行中隨時留意學生學習狀況，給予適當引導與增強，以提升學生之學習動機。</w:t>
            </w:r>
          </w:p>
        </w:tc>
      </w:tr>
    </w:tbl>
    <w:p w:rsidR="003127EB" w:rsidRPr="008A078A" w:rsidRDefault="003127EB"/>
    <w:sectPr w:rsidR="003127EB" w:rsidRPr="008A078A" w:rsidSect="00D60C5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993" w:rsidRDefault="00512993" w:rsidP="008A078A">
      <w:r>
        <w:separator/>
      </w:r>
    </w:p>
  </w:endnote>
  <w:endnote w:type="continuationSeparator" w:id="0">
    <w:p w:rsidR="00512993" w:rsidRDefault="00512993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993" w:rsidRDefault="00512993" w:rsidP="008A078A">
      <w:r>
        <w:separator/>
      </w:r>
    </w:p>
  </w:footnote>
  <w:footnote w:type="continuationSeparator" w:id="0">
    <w:p w:rsidR="00512993" w:rsidRDefault="00512993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08B"/>
    <w:multiLevelType w:val="hybridMultilevel"/>
    <w:tmpl w:val="21AC3310"/>
    <w:lvl w:ilvl="0" w:tplc="63F64D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DD6080"/>
    <w:multiLevelType w:val="hybridMultilevel"/>
    <w:tmpl w:val="6DDE5440"/>
    <w:lvl w:ilvl="0" w:tplc="4990A2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11CF6DFC"/>
    <w:multiLevelType w:val="hybridMultilevel"/>
    <w:tmpl w:val="3C3079BC"/>
    <w:lvl w:ilvl="0" w:tplc="63F64D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9C7FFD"/>
    <w:multiLevelType w:val="hybridMultilevel"/>
    <w:tmpl w:val="59E4DC8E"/>
    <w:lvl w:ilvl="0" w:tplc="63F64D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A710DBF"/>
    <w:multiLevelType w:val="hybridMultilevel"/>
    <w:tmpl w:val="107CA346"/>
    <w:lvl w:ilvl="0" w:tplc="63F64D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67B0981"/>
    <w:multiLevelType w:val="hybridMultilevel"/>
    <w:tmpl w:val="0E7E5528"/>
    <w:lvl w:ilvl="0" w:tplc="C23AD4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8621D0"/>
    <w:multiLevelType w:val="hybridMultilevel"/>
    <w:tmpl w:val="AAB800F0"/>
    <w:lvl w:ilvl="0" w:tplc="B2ECB7B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9D4155"/>
    <w:multiLevelType w:val="hybridMultilevel"/>
    <w:tmpl w:val="13AABE7E"/>
    <w:lvl w:ilvl="0" w:tplc="63F64D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20F37E4"/>
    <w:multiLevelType w:val="hybridMultilevel"/>
    <w:tmpl w:val="B1E8ADD0"/>
    <w:lvl w:ilvl="0" w:tplc="63F64D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DF511BC"/>
    <w:multiLevelType w:val="hybridMultilevel"/>
    <w:tmpl w:val="3EB4D608"/>
    <w:lvl w:ilvl="0" w:tplc="63F64D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292297A"/>
    <w:multiLevelType w:val="hybridMultilevel"/>
    <w:tmpl w:val="D032BE64"/>
    <w:lvl w:ilvl="0" w:tplc="63F64D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78E186B"/>
    <w:multiLevelType w:val="hybridMultilevel"/>
    <w:tmpl w:val="F7C86676"/>
    <w:lvl w:ilvl="0" w:tplc="63F64D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919629A"/>
    <w:multiLevelType w:val="hybridMultilevel"/>
    <w:tmpl w:val="F56855FC"/>
    <w:lvl w:ilvl="0" w:tplc="63F64D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D6E0B57"/>
    <w:multiLevelType w:val="hybridMultilevel"/>
    <w:tmpl w:val="751070CE"/>
    <w:lvl w:ilvl="0" w:tplc="63F64D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49E543E"/>
    <w:multiLevelType w:val="hybridMultilevel"/>
    <w:tmpl w:val="360AA03A"/>
    <w:lvl w:ilvl="0" w:tplc="63F64D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9D27897"/>
    <w:multiLevelType w:val="hybridMultilevel"/>
    <w:tmpl w:val="0450CC72"/>
    <w:lvl w:ilvl="0" w:tplc="63F64D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9127CB0"/>
    <w:multiLevelType w:val="hybridMultilevel"/>
    <w:tmpl w:val="D390C632"/>
    <w:lvl w:ilvl="0" w:tplc="C1E02F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14"/>
  </w:num>
  <w:num w:numId="5">
    <w:abstractNumId w:val="9"/>
  </w:num>
  <w:num w:numId="6">
    <w:abstractNumId w:val="4"/>
  </w:num>
  <w:num w:numId="7">
    <w:abstractNumId w:val="12"/>
  </w:num>
  <w:num w:numId="8">
    <w:abstractNumId w:val="2"/>
  </w:num>
  <w:num w:numId="9">
    <w:abstractNumId w:val="15"/>
  </w:num>
  <w:num w:numId="10">
    <w:abstractNumId w:val="11"/>
  </w:num>
  <w:num w:numId="11">
    <w:abstractNumId w:val="7"/>
  </w:num>
  <w:num w:numId="12">
    <w:abstractNumId w:val="13"/>
  </w:num>
  <w:num w:numId="13">
    <w:abstractNumId w:val="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60EB0"/>
    <w:rsid w:val="00085D05"/>
    <w:rsid w:val="00146A9E"/>
    <w:rsid w:val="00165066"/>
    <w:rsid w:val="00177EC8"/>
    <w:rsid w:val="001C7B2A"/>
    <w:rsid w:val="001D03B4"/>
    <w:rsid w:val="00270CBB"/>
    <w:rsid w:val="0027619B"/>
    <w:rsid w:val="002D6A2A"/>
    <w:rsid w:val="002F1269"/>
    <w:rsid w:val="003127EB"/>
    <w:rsid w:val="00314645"/>
    <w:rsid w:val="00383605"/>
    <w:rsid w:val="00390ED6"/>
    <w:rsid w:val="00390F56"/>
    <w:rsid w:val="003C10FD"/>
    <w:rsid w:val="003D5E94"/>
    <w:rsid w:val="003F7509"/>
    <w:rsid w:val="00450FA9"/>
    <w:rsid w:val="004A2085"/>
    <w:rsid w:val="004B50EF"/>
    <w:rsid w:val="004D2076"/>
    <w:rsid w:val="004F0D65"/>
    <w:rsid w:val="00512993"/>
    <w:rsid w:val="00544FBC"/>
    <w:rsid w:val="00591DE9"/>
    <w:rsid w:val="005B06F7"/>
    <w:rsid w:val="005C537A"/>
    <w:rsid w:val="005D5B9D"/>
    <w:rsid w:val="006050EF"/>
    <w:rsid w:val="00621C6E"/>
    <w:rsid w:val="006719EC"/>
    <w:rsid w:val="00675E4A"/>
    <w:rsid w:val="00686710"/>
    <w:rsid w:val="006916A7"/>
    <w:rsid w:val="006A0BBA"/>
    <w:rsid w:val="006D7F0F"/>
    <w:rsid w:val="00704351"/>
    <w:rsid w:val="00705B63"/>
    <w:rsid w:val="007412D2"/>
    <w:rsid w:val="00782456"/>
    <w:rsid w:val="007F483D"/>
    <w:rsid w:val="008166BD"/>
    <w:rsid w:val="00822DBF"/>
    <w:rsid w:val="00844C4C"/>
    <w:rsid w:val="00863EEA"/>
    <w:rsid w:val="008A078A"/>
    <w:rsid w:val="008B6771"/>
    <w:rsid w:val="008F7734"/>
    <w:rsid w:val="00927215"/>
    <w:rsid w:val="00935835"/>
    <w:rsid w:val="00971B7A"/>
    <w:rsid w:val="00993976"/>
    <w:rsid w:val="009A1537"/>
    <w:rsid w:val="009D62E6"/>
    <w:rsid w:val="009E5745"/>
    <w:rsid w:val="009F5FE1"/>
    <w:rsid w:val="00A21938"/>
    <w:rsid w:val="00A43970"/>
    <w:rsid w:val="00A5379A"/>
    <w:rsid w:val="00A53E51"/>
    <w:rsid w:val="00A613A6"/>
    <w:rsid w:val="00A7400B"/>
    <w:rsid w:val="00AA4C2D"/>
    <w:rsid w:val="00AB18A8"/>
    <w:rsid w:val="00AB2BCC"/>
    <w:rsid w:val="00B33B16"/>
    <w:rsid w:val="00B3696A"/>
    <w:rsid w:val="00B7566F"/>
    <w:rsid w:val="00BE74AB"/>
    <w:rsid w:val="00C0131B"/>
    <w:rsid w:val="00C04DF0"/>
    <w:rsid w:val="00C1678C"/>
    <w:rsid w:val="00C30E06"/>
    <w:rsid w:val="00C31722"/>
    <w:rsid w:val="00C40A78"/>
    <w:rsid w:val="00C4171B"/>
    <w:rsid w:val="00C70BED"/>
    <w:rsid w:val="00C95FE0"/>
    <w:rsid w:val="00CD13E2"/>
    <w:rsid w:val="00D13BEE"/>
    <w:rsid w:val="00D268EC"/>
    <w:rsid w:val="00D57CA7"/>
    <w:rsid w:val="00D60C55"/>
    <w:rsid w:val="00D866C5"/>
    <w:rsid w:val="00E07B5C"/>
    <w:rsid w:val="00E109FB"/>
    <w:rsid w:val="00E51168"/>
    <w:rsid w:val="00E66FFE"/>
    <w:rsid w:val="00E73608"/>
    <w:rsid w:val="00EA3BB2"/>
    <w:rsid w:val="00EB573C"/>
    <w:rsid w:val="00F814CE"/>
    <w:rsid w:val="00F845F8"/>
    <w:rsid w:val="00F86D6F"/>
    <w:rsid w:val="00FC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9C4689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4F0D65"/>
    <w:pPr>
      <w:ind w:leftChars="200" w:left="480"/>
    </w:pPr>
  </w:style>
  <w:style w:type="character" w:styleId="ae">
    <w:name w:val="Strong"/>
    <w:basedOn w:val="a0"/>
    <w:uiPriority w:val="22"/>
    <w:qFormat/>
    <w:rsid w:val="00C013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48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CF8C1-5D26-4825-82AA-B922EEFF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3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許瓊文 許瓊文</cp:lastModifiedBy>
  <cp:revision>50</cp:revision>
  <cp:lastPrinted>2018-06-11T06:37:00Z</cp:lastPrinted>
  <dcterms:created xsi:type="dcterms:W3CDTF">2018-06-21T01:35:00Z</dcterms:created>
  <dcterms:modified xsi:type="dcterms:W3CDTF">2023-06-16T07:44:00Z</dcterms:modified>
</cp:coreProperties>
</file>