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613"/>
        <w:gridCol w:w="1192"/>
        <w:gridCol w:w="33"/>
        <w:gridCol w:w="1526"/>
        <w:gridCol w:w="3119"/>
        <w:gridCol w:w="33"/>
        <w:gridCol w:w="534"/>
        <w:gridCol w:w="33"/>
        <w:gridCol w:w="2802"/>
        <w:gridCol w:w="33"/>
      </w:tblGrid>
      <w:tr w:rsidR="00F16354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F16354" w:rsidRPr="00C36A2B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C36A2B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7"/>
            <w:vAlign w:val="center"/>
          </w:tcPr>
          <w:p w:rsidR="00F16354" w:rsidRPr="00C36A2B" w:rsidRDefault="007B0129" w:rsidP="003219BE">
            <w:pPr>
              <w:snapToGrid w:val="0"/>
              <w:rPr>
                <w:rFonts w:eastAsia="標楷體"/>
              </w:rPr>
            </w:pPr>
            <w:r w:rsidRPr="00C36A2B">
              <w:rPr>
                <w:rFonts w:eastAsia="標楷體" w:hint="eastAsia"/>
              </w:rPr>
              <w:t>體育</w:t>
            </w:r>
          </w:p>
        </w:tc>
      </w:tr>
      <w:tr w:rsidR="008A078A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8D7648">
        <w:trPr>
          <w:gridAfter w:val="1"/>
          <w:wAfter w:w="33" w:type="dxa"/>
          <w:cantSplit/>
          <w:trHeight w:val="39"/>
          <w:jc w:val="center"/>
        </w:trPr>
        <w:tc>
          <w:tcPr>
            <w:tcW w:w="1838" w:type="dxa"/>
            <w:gridSpan w:val="3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7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9647F4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108"/>
          <w:jc w:val="center"/>
        </w:trPr>
        <w:tc>
          <w:tcPr>
            <w:tcW w:w="1838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9647F4" w:rsidRPr="00080ACC" w:rsidRDefault="009647F4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36A2B">
              <w:rPr>
                <w:rFonts w:eastAsia="標楷體" w:hint="eastAsia"/>
              </w:rPr>
              <w:t>總綱</w:t>
            </w:r>
            <w:r w:rsidRPr="00C36A2B">
              <w:rPr>
                <w:rFonts w:eastAsia="標楷體" w:hint="eastAsia"/>
              </w:rPr>
              <w:t>/</w:t>
            </w:r>
            <w:r w:rsidRPr="00C36A2B">
              <w:rPr>
                <w:rFonts w:eastAsia="標楷體" w:hint="eastAsia"/>
              </w:rPr>
              <w:t>領</w:t>
            </w:r>
            <w:r w:rsidRPr="00C36A2B">
              <w:rPr>
                <w:rFonts w:eastAsia="標楷體"/>
              </w:rPr>
              <w:t>綱</w:t>
            </w:r>
          </w:p>
          <w:p w:rsidR="009647F4" w:rsidRPr="00D268EC" w:rsidRDefault="009647F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gridSpan w:val="2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5"/>
            <w:vMerge w:val="restart"/>
            <w:vAlign w:val="center"/>
          </w:tcPr>
          <w:p w:rsidR="009647F4" w:rsidRPr="00EB7DB1" w:rsidRDefault="00336F82" w:rsidP="009300A0">
            <w:pPr>
              <w:snapToGrid w:val="0"/>
              <w:rPr>
                <w:rFonts w:eastAsia="標楷體"/>
              </w:rPr>
            </w:pPr>
            <w:proofErr w:type="gramStart"/>
            <w:r w:rsidRPr="00EB7DB1">
              <w:rPr>
                <w:rFonts w:eastAsia="標楷體"/>
              </w:rPr>
              <w:t>健體</w:t>
            </w:r>
            <w:proofErr w:type="gramEnd"/>
            <w:r w:rsidR="00EB7DB1">
              <w:rPr>
                <w:rFonts w:eastAsia="標楷體"/>
              </w:rPr>
              <w:t>-U-C1</w:t>
            </w:r>
            <w:r w:rsidRPr="00EB7DB1">
              <w:rPr>
                <w:rFonts w:eastAsia="標楷體"/>
              </w:rPr>
              <w:t>具備體育與健康的道德課題與公共議題之思考及對話素養，培養相關的公民意識與社會責任，主動參與有關的環保與社會公益活動。</w:t>
            </w:r>
          </w:p>
          <w:p w:rsidR="00336F82" w:rsidRPr="009300A0" w:rsidRDefault="00336F82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EB7DB1">
              <w:rPr>
                <w:rFonts w:eastAsia="標楷體"/>
              </w:rPr>
              <w:t>健體</w:t>
            </w:r>
            <w:proofErr w:type="gramEnd"/>
            <w:r w:rsidR="00EB7DB1">
              <w:rPr>
                <w:rFonts w:eastAsia="標楷體"/>
              </w:rPr>
              <w:t>-U-C2</w:t>
            </w:r>
            <w:r w:rsidRPr="00EB7DB1">
              <w:rPr>
                <w:rFonts w:eastAsia="標楷體"/>
              </w:rPr>
              <w:t>具備於體育活動和健康生活中，發展適切人際互動關係的素養，並展現相互包容與尊重、溝通協調及團隊合作的精神與行動。</w:t>
            </w:r>
          </w:p>
        </w:tc>
      </w:tr>
      <w:tr w:rsidR="009647F4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107"/>
          <w:jc w:val="center"/>
        </w:trPr>
        <w:tc>
          <w:tcPr>
            <w:tcW w:w="183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gridSpan w:val="2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9647F4" w:rsidRPr="009300A0" w:rsidRDefault="009647F4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647F4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107"/>
          <w:jc w:val="center"/>
        </w:trPr>
        <w:tc>
          <w:tcPr>
            <w:tcW w:w="183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gridSpan w:val="2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9647F4" w:rsidRPr="009300A0" w:rsidRDefault="009647F4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41"/>
          <w:jc w:val="center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7"/>
            <w:tcMar>
              <w:left w:w="57" w:type="dxa"/>
              <w:right w:w="0" w:type="dxa"/>
            </w:tcMar>
            <w:vAlign w:val="center"/>
          </w:tcPr>
          <w:p w:rsidR="009300A0" w:rsidRPr="009A1BFE" w:rsidRDefault="00631A9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適應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行動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健</w:t>
            </w:r>
            <w:proofErr w:type="gramStart"/>
            <w:r w:rsidR="009300A0">
              <w:rPr>
                <w:rFonts w:eastAsia="標楷體" w:hint="eastAsia"/>
              </w:rPr>
              <w:t>康</w:t>
            </w:r>
            <w:proofErr w:type="gramEnd"/>
            <w:r>
              <w:rPr>
                <w:rFonts w:eastAsia="標楷體"/>
              </w:rPr>
              <w:sym w:font="Wingdings 2" w:char="F0A2"/>
            </w:r>
            <w:r w:rsidR="009300A0" w:rsidRPr="009A1BFE">
              <w:rPr>
                <w:rFonts w:eastAsia="標楷體" w:hint="eastAsia"/>
              </w:rPr>
              <w:t>自主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7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居家生活</w:t>
            </w:r>
            <w:r>
              <w:rPr>
                <w:rFonts w:eastAsia="標楷體" w:hint="eastAsia"/>
              </w:rPr>
              <w:t>服務</w:t>
            </w:r>
            <w:r w:rsidRPr="009A1BFE">
              <w:rPr>
                <w:rFonts w:eastAsia="標楷體"/>
              </w:rPr>
              <w:t>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餐飲服務科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349"/>
          <w:jc w:val="center"/>
        </w:trPr>
        <w:tc>
          <w:tcPr>
            <w:tcW w:w="1838" w:type="dxa"/>
            <w:gridSpan w:val="3"/>
            <w:vAlign w:val="center"/>
          </w:tcPr>
          <w:p w:rsidR="00C36A2B" w:rsidRPr="009A1BFE" w:rsidRDefault="00C36A2B" w:rsidP="00C36A2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9300A0" w:rsidRPr="009A1BFE" w:rsidRDefault="00C36A2B" w:rsidP="00C36A2B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7"/>
            <w:vAlign w:val="center"/>
          </w:tcPr>
          <w:p w:rsidR="00C36A2B" w:rsidRPr="009A1BFE" w:rsidRDefault="00C36A2B" w:rsidP="00C36A2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第一學年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</w:p>
          <w:p w:rsidR="009300A0" w:rsidRPr="009A1BFE" w:rsidRDefault="009300A0" w:rsidP="00C36A2B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C36A2B" w:rsidRPr="00D268EC" w:rsidTr="008D7648">
        <w:trPr>
          <w:gridAfter w:val="1"/>
          <w:wAfter w:w="33" w:type="dxa"/>
          <w:cantSplit/>
          <w:trHeight w:val="349"/>
          <w:jc w:val="center"/>
        </w:trPr>
        <w:tc>
          <w:tcPr>
            <w:tcW w:w="1838" w:type="dxa"/>
            <w:gridSpan w:val="3"/>
            <w:vAlign w:val="center"/>
          </w:tcPr>
          <w:p w:rsidR="00C36A2B" w:rsidRPr="009A1BFE" w:rsidRDefault="00C36A2B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7"/>
            <w:vAlign w:val="center"/>
          </w:tcPr>
          <w:p w:rsidR="00C36A2B" w:rsidRPr="009A1BFE" w:rsidRDefault="00C36A2B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  <w:r w:rsidRPr="009A1BFE">
              <w:rPr>
                <w:rFonts w:eastAsia="標楷體" w:hint="eastAsia"/>
              </w:rPr>
              <w:t>/2/2</w:t>
            </w:r>
            <w:r>
              <w:rPr>
                <w:rFonts w:eastAsia="標楷體" w:hint="eastAsia"/>
              </w:rPr>
              <w:t>/2/2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964"/>
          <w:jc w:val="center"/>
        </w:trPr>
        <w:tc>
          <w:tcPr>
            <w:tcW w:w="1838" w:type="dxa"/>
            <w:gridSpan w:val="3"/>
            <w:vAlign w:val="center"/>
          </w:tcPr>
          <w:p w:rsidR="009300A0" w:rsidRPr="009A1BFE" w:rsidRDefault="009300A0" w:rsidP="00C0384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教學目標</w:t>
            </w:r>
          </w:p>
        </w:tc>
        <w:tc>
          <w:tcPr>
            <w:tcW w:w="8080" w:type="dxa"/>
            <w:gridSpan w:val="7"/>
            <w:vAlign w:val="center"/>
          </w:tcPr>
          <w:p w:rsidR="00EE019B" w:rsidRPr="000A6EB3" w:rsidRDefault="00EE019B" w:rsidP="00EE019B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0A6EB3">
              <w:rPr>
                <w:rFonts w:eastAsia="標楷體" w:hint="eastAsia"/>
              </w:rPr>
              <w:t>認識各項運動規則，運用在身體活動中。</w:t>
            </w:r>
          </w:p>
          <w:p w:rsidR="00EE019B" w:rsidRPr="000A6EB3" w:rsidRDefault="00EE019B" w:rsidP="00EE019B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0A6EB3">
              <w:rPr>
                <w:rFonts w:ascii="標楷體" w:eastAsia="標楷體" w:hAnsi="標楷體" w:hint="eastAsia"/>
              </w:rPr>
              <w:t>遵守運動規則，完成團隊合作。</w:t>
            </w:r>
          </w:p>
          <w:p w:rsidR="00EE019B" w:rsidRPr="000A6EB3" w:rsidRDefault="00EE019B" w:rsidP="00EE019B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0A6EB3">
              <w:rPr>
                <w:rFonts w:ascii="標楷體" w:eastAsia="標楷體" w:hAnsi="標楷體" w:hint="eastAsia"/>
              </w:rPr>
              <w:t>區分各項運動項目，</w:t>
            </w:r>
            <w:r w:rsidR="00D2566F" w:rsidRPr="000A6EB3">
              <w:rPr>
                <w:rFonts w:ascii="標楷體" w:eastAsia="標楷體" w:hAnsi="標楷體" w:hint="eastAsia"/>
              </w:rPr>
              <w:t>展現各項運動能力。</w:t>
            </w:r>
          </w:p>
          <w:p w:rsidR="0037210F" w:rsidRPr="00EE019B" w:rsidRDefault="0037210F" w:rsidP="00EE019B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FF0000"/>
              </w:rPr>
            </w:pPr>
            <w:r w:rsidRPr="000A6EB3">
              <w:rPr>
                <w:rFonts w:ascii="標楷體" w:eastAsia="標楷體" w:hAnsi="標楷體" w:hint="eastAsia"/>
              </w:rPr>
              <w:t>培養規律運動的生活習慣。</w:t>
            </w:r>
          </w:p>
        </w:tc>
      </w:tr>
      <w:tr w:rsidR="00C03849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646" w:type="dxa"/>
            <w:gridSpan w:val="2"/>
            <w:vMerge w:val="restart"/>
            <w:textDirection w:val="tbRlV"/>
            <w:vAlign w:val="center"/>
          </w:tcPr>
          <w:p w:rsidR="00C03849" w:rsidRPr="00D268EC" w:rsidRDefault="00C03849" w:rsidP="00C0384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C03849" w:rsidRPr="00D268EC" w:rsidRDefault="00C03849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7"/>
            <w:vAlign w:val="center"/>
          </w:tcPr>
          <w:p w:rsidR="00C03849" w:rsidRPr="00A76165" w:rsidRDefault="00A175C6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="00C03849" w:rsidRPr="00A76165">
              <w:rPr>
                <w:rFonts w:ascii="標楷體" w:eastAsia="標楷體" w:hAnsi="標楷體"/>
              </w:rPr>
              <w:t>家庭教育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Pr="00A76165">
              <w:rPr>
                <w:rFonts w:ascii="標楷體" w:eastAsia="標楷體" w:hAnsi="標楷體" w:hint="eastAsia"/>
              </w:rPr>
              <w:t>□</w:t>
            </w:r>
            <w:r w:rsidR="00C03849" w:rsidRPr="00A76165">
              <w:rPr>
                <w:rFonts w:ascii="標楷體" w:eastAsia="標楷體" w:hAnsi="標楷體"/>
              </w:rPr>
              <w:t>生命教育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="00631A94">
              <w:rPr>
                <w:rFonts w:eastAsia="標楷體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 xml:space="preserve">品德教育 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□</w:t>
            </w:r>
            <w:r w:rsidR="00C03849" w:rsidRPr="00A76165">
              <w:rPr>
                <w:rFonts w:ascii="標楷體" w:eastAsia="標楷體" w:hAnsi="標楷體"/>
              </w:rPr>
              <w:t>人權教育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="00631A94">
              <w:rPr>
                <w:rFonts w:eastAsia="標楷體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A175C6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631A94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D17A91">
              <w:rPr>
                <w:rFonts w:eastAsia="標楷體"/>
              </w:rPr>
              <w:sym w:font="Wingdings 2" w:char="F0A2"/>
            </w:r>
            <w:r w:rsidR="00D17A91" w:rsidRPr="00A76165">
              <w:rPr>
                <w:rFonts w:ascii="標楷體" w:eastAsia="標楷體" w:hAnsi="標楷體"/>
              </w:rPr>
              <w:t>戶外教育</w:t>
            </w:r>
            <w:r w:rsidR="00D17A91" w:rsidRPr="00A76165">
              <w:rPr>
                <w:rFonts w:ascii="標楷體" w:eastAsia="標楷體" w:hAnsi="標楷體" w:hint="eastAsia"/>
              </w:rPr>
              <w:t xml:space="preserve">  □</w:t>
            </w:r>
            <w:r w:rsidR="00D17A91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631A94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A175C6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A175C6" w:rsidRPr="00A175C6">
              <w:rPr>
                <w:rFonts w:eastAsia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C03849" w:rsidRPr="00A76165" w:rsidRDefault="00C03849" w:rsidP="00C03849">
            <w:pPr>
              <w:snapToGrid w:val="0"/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03849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646" w:type="dxa"/>
            <w:gridSpan w:val="2"/>
            <w:vMerge/>
            <w:vAlign w:val="center"/>
          </w:tcPr>
          <w:p w:rsidR="00C03849" w:rsidRDefault="00C03849" w:rsidP="00930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C03849" w:rsidRDefault="00C36A2B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7"/>
            <w:vAlign w:val="center"/>
          </w:tcPr>
          <w:p w:rsidR="00C03849" w:rsidRDefault="00C03849" w:rsidP="009300A0">
            <w:pPr>
              <w:spacing w:line="276" w:lineRule="auto"/>
              <w:rPr>
                <w:rFonts w:ascii="標楷體" w:eastAsia="標楷體" w:hAnsi="標楷體"/>
              </w:rPr>
            </w:pPr>
          </w:p>
        </w:tc>
      </w:tr>
      <w:tr w:rsidR="009300A0" w:rsidRPr="00D268EC" w:rsidTr="008D7648">
        <w:trPr>
          <w:gridAfter w:val="1"/>
          <w:wAfter w:w="33" w:type="dxa"/>
          <w:cantSplit/>
          <w:trHeight w:val="39"/>
          <w:jc w:val="center"/>
        </w:trPr>
        <w:tc>
          <w:tcPr>
            <w:tcW w:w="9918" w:type="dxa"/>
            <w:gridSpan w:val="10"/>
            <w:vAlign w:val="center"/>
          </w:tcPr>
          <w:p w:rsidR="009300A0" w:rsidRPr="00D268EC" w:rsidRDefault="009300A0" w:rsidP="00C0384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269"/>
          <w:jc w:val="center"/>
        </w:trPr>
        <w:tc>
          <w:tcPr>
            <w:tcW w:w="1838" w:type="dxa"/>
            <w:gridSpan w:val="3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3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gridSpan w:val="2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gridSpan w:val="2"/>
            <w:vAlign w:val="center"/>
          </w:tcPr>
          <w:p w:rsidR="009300A0" w:rsidRDefault="009300A0" w:rsidP="009300A0">
            <w:pPr>
              <w:pStyle w:val="a7"/>
            </w:pPr>
            <w:r w:rsidRPr="00D268EC">
              <w:t>備註</w:t>
            </w:r>
          </w:p>
          <w:p w:rsidR="009300A0" w:rsidRPr="00D268EC" w:rsidRDefault="009300A0" w:rsidP="00C36A2B">
            <w:pPr>
              <w:pStyle w:val="a9"/>
              <w:ind w:leftChars="0" w:left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</w:t>
            </w:r>
            <w:r w:rsidR="00C36A2B">
              <w:rPr>
                <w:rFonts w:hint="eastAsia"/>
              </w:rPr>
              <w:t>、議題融入</w:t>
            </w:r>
            <w:r>
              <w:rPr>
                <w:rFonts w:hint="eastAsia"/>
              </w:rPr>
              <w:t>)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8D7648" w:rsidRPr="00512F64" w:rsidRDefault="008D7648" w:rsidP="008D7648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</w:t>
            </w:r>
            <w:r w:rsidRPr="00512F64">
              <w:rPr>
                <w:rFonts w:eastAsia="標楷體" w:hint="eastAsia"/>
                <w:kern w:val="0"/>
                <w:bdr w:val="single" w:sz="4" w:space="0" w:color="auto" w:frame="1"/>
              </w:rPr>
              <w:t>學年第一學期</w:t>
            </w:r>
          </w:p>
          <w:p w:rsidR="009300A0" w:rsidRPr="00EB7DB1" w:rsidRDefault="00307C59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BD3F3C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體適能遊戲介紹</w:t>
            </w:r>
          </w:p>
          <w:p w:rsidR="00512F64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體適能遊戲教學</w:t>
            </w:r>
          </w:p>
          <w:p w:rsidR="00BD3F3C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認識身體組成</w:t>
            </w: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9300A0" w:rsidRPr="00EB7DB1" w:rsidRDefault="00241983" w:rsidP="009330E0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 w:rsidR="00EB7DB1"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512F64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認識安全水域須知</w:t>
            </w:r>
          </w:p>
          <w:p w:rsidR="00512F64" w:rsidRDefault="004F56B4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  <w:r w:rsidR="00512F64">
              <w:rPr>
                <w:rFonts w:eastAsia="標楷體" w:hint="eastAsia"/>
              </w:rPr>
              <w:t>介紹</w:t>
            </w:r>
          </w:p>
          <w:p w:rsidR="00BD3F3C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水中活動</w:t>
            </w:r>
            <w:r w:rsidR="004F56B4" w:rsidRPr="00EB7DB1">
              <w:rPr>
                <w:rFonts w:eastAsia="標楷體"/>
              </w:rPr>
              <w:t>進階技能</w:t>
            </w:r>
            <w:r w:rsidR="001555A6">
              <w:rPr>
                <w:rFonts w:eastAsia="標楷體" w:hint="eastAsia"/>
              </w:rPr>
              <w:t>。</w:t>
            </w:r>
          </w:p>
          <w:p w:rsidR="00BD3F3C" w:rsidRPr="00EB7DB1" w:rsidRDefault="00BD3F3C" w:rsidP="001555A6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9300A0" w:rsidRPr="00EB7DB1" w:rsidRDefault="00EB7DB1" w:rsidP="009300A0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="005A3F90"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5A3F90" w:rsidRPr="00EB7DB1" w:rsidRDefault="00EB7DB1" w:rsidP="009300A0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="005A3F90" w:rsidRPr="00EB7DB1">
              <w:rPr>
                <w:rFonts w:eastAsia="標楷體"/>
              </w:rPr>
              <w:t>客觀地接納他人的</w:t>
            </w:r>
            <w:r w:rsidR="005A3F90" w:rsidRPr="00EB7DB1">
              <w:rPr>
                <w:rFonts w:eastAsia="標楷體"/>
              </w:rPr>
              <w:t xml:space="preserve"> </w:t>
            </w:r>
            <w:r w:rsidR="005A3F90" w:rsidRPr="00EB7DB1">
              <w:rPr>
                <w:rFonts w:eastAsia="標楷體"/>
              </w:rPr>
              <w:t>觀點，適時回應以增進健康立場之共識。</w:t>
            </w:r>
          </w:p>
          <w:p w:rsidR="00241983" w:rsidRPr="00EB7DB1" w:rsidRDefault="00241983" w:rsidP="009300A0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 w:rsid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jc w:val="both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標的性球類運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</w:t>
            </w:r>
          </w:p>
        </w:tc>
        <w:tc>
          <w:tcPr>
            <w:tcW w:w="4678" w:type="dxa"/>
            <w:gridSpan w:val="3"/>
          </w:tcPr>
          <w:p w:rsidR="009300A0" w:rsidRPr="00EB7DB1" w:rsidRDefault="004F56B4" w:rsidP="004F56B4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標的性球類運動基本動作及基礎戰術。</w:t>
            </w: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9300A0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="00F2283B"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F2283B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="00F2283B" w:rsidRPr="00EB7DB1">
              <w:rPr>
                <w:rFonts w:eastAsia="標楷體"/>
              </w:rPr>
              <w:t>展現相互包容與適</w:t>
            </w:r>
            <w:r w:rsidR="00F2283B" w:rsidRPr="00EB7DB1">
              <w:rPr>
                <w:rFonts w:eastAsia="標楷體"/>
              </w:rPr>
              <w:t xml:space="preserve"> </w:t>
            </w:r>
            <w:r w:rsidR="00F2283B" w:rsidRPr="00EB7DB1">
              <w:rPr>
                <w:rFonts w:eastAsia="標楷體"/>
              </w:rPr>
              <w:t>切的人際溝通互動之技巧。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類運動</w:t>
            </w:r>
          </w:p>
        </w:tc>
        <w:tc>
          <w:tcPr>
            <w:tcW w:w="4678" w:type="dxa"/>
            <w:gridSpan w:val="3"/>
          </w:tcPr>
          <w:p w:rsidR="004F56B4" w:rsidRPr="00EB7DB1" w:rsidRDefault="004F56B4" w:rsidP="004F56B4">
            <w:pPr>
              <w:pStyle w:val="Default"/>
              <w:rPr>
                <w:rFonts w:ascii="Times New Roman" w:hAnsi="Times New Roman" w:cs="Times New Roman"/>
              </w:rPr>
            </w:pPr>
            <w:r w:rsidRPr="00EB7DB1">
              <w:rPr>
                <w:rFonts w:ascii="Times New Roman" w:hAnsi="Times New Roman" w:cs="Times New Roman"/>
              </w:rPr>
              <w:t>陣地攻守性球類運動基本動作及基礎戰術。</w:t>
            </w:r>
          </w:p>
          <w:p w:rsidR="009300A0" w:rsidRPr="00EB7DB1" w:rsidRDefault="009300A0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9300A0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="00F2283B" w:rsidRPr="00EB7DB1">
              <w:rPr>
                <w:rFonts w:eastAsia="標楷體"/>
              </w:rPr>
              <w:t>展現相互包容與適</w:t>
            </w:r>
            <w:r w:rsidR="00F2283B" w:rsidRPr="00EB7DB1">
              <w:rPr>
                <w:rFonts w:eastAsia="標楷體"/>
              </w:rPr>
              <w:t xml:space="preserve"> </w:t>
            </w:r>
            <w:r w:rsidR="00F2283B" w:rsidRPr="00EB7DB1">
              <w:rPr>
                <w:rFonts w:eastAsia="標楷體"/>
              </w:rPr>
              <w:t>切的人際溝通互動之技巧。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 w:rsidR="00EB7DB1"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9300A0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田徑</w:t>
            </w:r>
            <w:r w:rsidR="004F56B4" w:rsidRPr="00EB7DB1">
              <w:rPr>
                <w:rFonts w:eastAsia="標楷體"/>
              </w:rPr>
              <w:t>跑、跳與</w:t>
            </w:r>
            <w:r>
              <w:rPr>
                <w:rFonts w:eastAsia="標楷體" w:hint="eastAsia"/>
              </w:rPr>
              <w:t>球類</w:t>
            </w:r>
            <w:r w:rsidR="004F56B4" w:rsidRPr="00EB7DB1">
              <w:rPr>
                <w:rFonts w:eastAsia="標楷體"/>
              </w:rPr>
              <w:t>投擲的基本動作</w:t>
            </w:r>
            <w:r w:rsidR="00176E8E" w:rsidRPr="00EB7DB1">
              <w:t>。</w:t>
            </w: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9300A0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="002B0B1C" w:rsidRPr="00EB7DB1">
              <w:rPr>
                <w:rFonts w:eastAsia="標楷體"/>
              </w:rPr>
              <w:t>完善發展適合個人</w:t>
            </w:r>
            <w:r w:rsidR="002B0B1C" w:rsidRPr="00EB7DB1">
              <w:rPr>
                <w:rFonts w:eastAsia="標楷體"/>
              </w:rPr>
              <w:t xml:space="preserve"> </w:t>
            </w:r>
            <w:r w:rsidR="002B0B1C" w:rsidRPr="00EB7DB1">
              <w:rPr>
                <w:rFonts w:eastAsia="標楷體"/>
              </w:rPr>
              <w:t>之專項運動技能。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 w:rsidR="00EB7DB1"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 w:rsidR="00EB7DB1"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tcBorders>
              <w:top w:val="thickThinSmallGap" w:sz="24" w:space="0" w:color="auto"/>
            </w:tcBorders>
            <w:vAlign w:val="center"/>
          </w:tcPr>
          <w:p w:rsidR="009330E0" w:rsidRDefault="00512F64" w:rsidP="009330E0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第一學年第二</w:t>
            </w:r>
            <w:r w:rsidR="009330E0">
              <w:rPr>
                <w:rFonts w:eastAsia="標楷體" w:hint="eastAsia"/>
                <w:kern w:val="0"/>
                <w:bdr w:val="single" w:sz="4" w:space="0" w:color="auto" w:frame="1"/>
              </w:rPr>
              <w:t>學期</w:t>
            </w:r>
          </w:p>
          <w:p w:rsidR="009300A0" w:rsidRPr="00D268EC" w:rsidRDefault="009300A0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</w:tcPr>
          <w:p w:rsidR="009300A0" w:rsidRDefault="009300A0" w:rsidP="009300A0">
            <w:pPr>
              <w:snapToGrid w:val="0"/>
              <w:jc w:val="both"/>
              <w:rPr>
                <w:rFonts w:eastAsia="標楷體"/>
              </w:rPr>
            </w:pPr>
          </w:p>
          <w:p w:rsidR="00BD3F3C" w:rsidRDefault="00BD3F3C" w:rsidP="009300A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tcBorders>
              <w:top w:val="thickThinSmallGap" w:sz="24" w:space="0" w:color="auto"/>
            </w:tcBorders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gridSpan w:val="2"/>
            <w:tcBorders>
              <w:top w:val="thickThinSmallGap" w:sz="24" w:space="0" w:color="auto"/>
            </w:tcBorders>
          </w:tcPr>
          <w:p w:rsidR="009300A0" w:rsidRPr="00D268EC" w:rsidRDefault="009300A0" w:rsidP="009330E0">
            <w:pPr>
              <w:rPr>
                <w:rFonts w:eastAsia="標楷體"/>
              </w:rPr>
            </w:pP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EB7DB1" w:rsidRPr="00EB7DB1" w:rsidRDefault="001555A6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體適能自我評估原則。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gridSpan w:val="2"/>
            <w:vAlign w:val="center"/>
          </w:tcPr>
          <w:p w:rsidR="00EB7DB1" w:rsidRPr="00EB7DB1" w:rsidRDefault="00EB7DB1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1555A6" w:rsidRPr="00EB7DB1" w:rsidRDefault="00512F64" w:rsidP="001555A6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水中自救方法、</w:t>
            </w:r>
            <w:r>
              <w:rPr>
                <w:rFonts w:eastAsia="標楷體" w:hint="eastAsia"/>
              </w:rPr>
              <w:t>捷</w:t>
            </w:r>
            <w:proofErr w:type="gramStart"/>
            <w:r>
              <w:rPr>
                <w:rFonts w:eastAsia="標楷體" w:hint="eastAsia"/>
              </w:rPr>
              <w:t>式腿部踢水</w:t>
            </w:r>
            <w:proofErr w:type="gramEnd"/>
            <w:r>
              <w:rPr>
                <w:rFonts w:eastAsia="標楷體" w:hint="eastAsia"/>
              </w:rPr>
              <w:t>20</w:t>
            </w:r>
            <w:r w:rsidR="001555A6" w:rsidRPr="00EB7DB1">
              <w:rPr>
                <w:rFonts w:eastAsia="標楷體"/>
              </w:rPr>
              <w:t>秒</w:t>
            </w:r>
            <w:r w:rsidR="00176E8E" w:rsidRPr="00EB7DB1">
              <w:t>。</w:t>
            </w:r>
          </w:p>
          <w:p w:rsidR="00EB7DB1" w:rsidRPr="00512F64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EB7DB1" w:rsidRPr="00EB7DB1" w:rsidRDefault="00EB7DB1" w:rsidP="00EB7DB1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EB7DB1" w:rsidRPr="00EB7DB1" w:rsidRDefault="00EB7DB1" w:rsidP="00EB7DB1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Pr="00EB7DB1">
              <w:rPr>
                <w:rFonts w:eastAsia="標楷體"/>
              </w:rPr>
              <w:t>客觀地接納他人的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觀點，適時回應以增進健康立場之共識。</w:t>
            </w:r>
          </w:p>
          <w:p w:rsidR="00EB7DB1" w:rsidRPr="00EB7DB1" w:rsidRDefault="00EB7DB1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176E8E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標的性球類運動</w:t>
            </w:r>
          </w:p>
        </w:tc>
        <w:tc>
          <w:tcPr>
            <w:tcW w:w="4678" w:type="dxa"/>
            <w:gridSpan w:val="3"/>
          </w:tcPr>
          <w:p w:rsidR="00176E8E" w:rsidRPr="00EB7DB1" w:rsidRDefault="00176E8E" w:rsidP="00176E8E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標的性球類運動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EB7DB1" w:rsidRPr="00176E8E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陣地攻守性球類運動</w:t>
            </w:r>
          </w:p>
        </w:tc>
        <w:tc>
          <w:tcPr>
            <w:tcW w:w="4678" w:type="dxa"/>
            <w:gridSpan w:val="3"/>
          </w:tcPr>
          <w:p w:rsidR="00176E8E" w:rsidRPr="00EB7DB1" w:rsidRDefault="00176E8E" w:rsidP="00176E8E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EB7DB1" w:rsidRPr="00176E8E" w:rsidRDefault="00EB7DB1" w:rsidP="00EB7DB1">
            <w:pPr>
              <w:snapToGrid w:val="0"/>
              <w:rPr>
                <w:rFonts w:eastAsia="標楷體"/>
              </w:rPr>
            </w:pPr>
          </w:p>
          <w:p w:rsidR="00EB7DB1" w:rsidRPr="00176E8E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512F64" w:rsidRPr="008D7648" w:rsidRDefault="00512F64" w:rsidP="00512F64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田徑</w:t>
            </w:r>
            <w:r w:rsidRPr="008D7648">
              <w:rPr>
                <w:rFonts w:ascii="標楷體" w:eastAsia="標楷體" w:hAnsi="標楷體"/>
              </w:rPr>
              <w:t>跑、跳與</w:t>
            </w:r>
            <w:r w:rsidRPr="008D7648">
              <w:rPr>
                <w:rFonts w:ascii="標楷體" w:eastAsia="標楷體" w:hAnsi="標楷體" w:hint="eastAsia"/>
              </w:rPr>
              <w:t>球類</w:t>
            </w:r>
            <w:r w:rsidRPr="008D7648">
              <w:rPr>
                <w:rFonts w:ascii="標楷體" w:eastAsia="標楷體" w:hAnsi="標楷體"/>
              </w:rPr>
              <w:t>投擲的基本動作。</w:t>
            </w:r>
          </w:p>
          <w:p w:rsidR="00176E8E" w:rsidRPr="008D7648" w:rsidRDefault="00176E8E" w:rsidP="00176E8E">
            <w:pPr>
              <w:snapToGrid w:val="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652ED4" w:rsidRDefault="008D7648" w:rsidP="00431FC2">
            <w:pPr>
              <w:pStyle w:val="Web"/>
              <w:rPr>
                <w:rFonts w:ascii="Times New Roman" w:eastAsia="標楷體" w:hAnsi="Times New Roman" w:cs="Times New Roman"/>
                <w:kern w:val="2"/>
              </w:rPr>
            </w:pPr>
            <w:r w:rsidRPr="00652ED4">
              <w:rPr>
                <w:rFonts w:ascii="Times New Roman" w:eastAsia="標楷體" w:hAnsi="Times New Roman" w:cs="Times New Roman"/>
                <w:kern w:val="2"/>
              </w:rPr>
              <w:t>1.</w:t>
            </w:r>
            <w:r w:rsidRPr="00652ED4">
              <w:rPr>
                <w:rFonts w:ascii="Times New Roman" w:eastAsia="標楷體" w:hAnsi="Times New Roman" w:cs="Times New Roman" w:hint="eastAsia"/>
                <w:kern w:val="2"/>
              </w:rPr>
              <w:t>校園障礙賽</w:t>
            </w:r>
            <w:r w:rsidRPr="00652ED4">
              <w:rPr>
                <w:rFonts w:ascii="Times New Roman" w:eastAsia="標楷體" w:hAnsi="Times New Roman" w:cs="Times New Roman"/>
                <w:kern w:val="2"/>
              </w:rPr>
              <w:t>-</w:t>
            </w:r>
            <w:r w:rsidRPr="00652ED4">
              <w:rPr>
                <w:rFonts w:ascii="Times New Roman" w:eastAsia="標楷體" w:hAnsi="Times New Roman" w:cs="Times New Roman" w:hint="eastAsia"/>
                <w:kern w:val="2"/>
              </w:rPr>
              <w:t>規劃路跑路線，並設立障礙關卡，（欄架、天堂路等）透過障礙賽提升學生體適能，並於活動時不隨意觸碰他人。</w:t>
            </w:r>
          </w:p>
          <w:p w:rsidR="008D7648" w:rsidRPr="000C6A52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斯巴達體能賽</w:t>
            </w:r>
            <w:r>
              <w:rPr>
                <w:rFonts w:eastAsia="標楷體"/>
              </w:rPr>
              <w:t>-</w:t>
            </w:r>
            <w:r>
              <w:rPr>
                <w:rFonts w:eastAsia="標楷體" w:hint="eastAsia"/>
              </w:rPr>
              <w:t>運用軟墊進行手腳並用的墊上爬行、跨越低欄架、呼拉圈跳躍、</w:t>
            </w:r>
            <w:proofErr w:type="gramStart"/>
            <w:r>
              <w:rPr>
                <w:rFonts w:eastAsia="標楷體" w:hint="eastAsia"/>
              </w:rPr>
              <w:t>藥球擲</w:t>
            </w:r>
            <w:proofErr w:type="gramEnd"/>
            <w:r>
              <w:rPr>
                <w:rFonts w:eastAsia="標楷體" w:hint="eastAsia"/>
              </w:rPr>
              <w:t>地、拉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抬輪胎等體能訓練。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水域休閒運動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/>
              </w:rPr>
              <w:t>1.</w:t>
            </w:r>
            <w:r w:rsidRPr="00652ED4">
              <w:rPr>
                <w:rFonts w:eastAsia="標楷體" w:hint="eastAsia"/>
              </w:rPr>
              <w:t>水中漫步</w:t>
            </w:r>
            <w:r w:rsidRPr="00652ED4">
              <w:rPr>
                <w:rFonts w:eastAsia="標楷體" w:hint="eastAsia"/>
              </w:rPr>
              <w:t>-</w:t>
            </w:r>
            <w:r w:rsidRPr="00652ED4">
              <w:rPr>
                <w:rFonts w:eastAsia="標楷體" w:hint="eastAsia"/>
              </w:rPr>
              <w:t>肩膀不浮出水面，利用手臂擺動，在泳池內快速行走。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/>
              </w:rPr>
              <w:t>2.</w:t>
            </w:r>
            <w:r w:rsidRPr="00652ED4">
              <w:rPr>
                <w:rFonts w:eastAsia="標楷體" w:hint="eastAsia"/>
              </w:rPr>
              <w:t>打水快艇</w:t>
            </w:r>
            <w:r w:rsidRPr="00652ED4">
              <w:rPr>
                <w:rFonts w:eastAsia="標楷體"/>
              </w:rPr>
              <w:t>-</w:t>
            </w:r>
            <w:r w:rsidRPr="00652ED4">
              <w:rPr>
                <w:rFonts w:eastAsia="標楷體" w:hint="eastAsia"/>
              </w:rPr>
              <w:t>趴臥在瑜珈墊上，使用雙腳打水前進至教師指定距離。過程中不隨意放開雙手，避免溺水的危險。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標的性球類運動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 w:hint="eastAsia"/>
              </w:rPr>
              <w:t>1</w:t>
            </w:r>
            <w:r w:rsidRPr="00652ED4">
              <w:rPr>
                <w:rFonts w:eastAsia="標楷體"/>
              </w:rPr>
              <w:t>.</w:t>
            </w:r>
            <w:r w:rsidRPr="00652ED4">
              <w:rPr>
                <w:rFonts w:eastAsia="標楷體" w:hint="eastAsia"/>
              </w:rPr>
              <w:t>飛盤擲</w:t>
            </w:r>
            <w:proofErr w:type="gramStart"/>
            <w:r w:rsidRPr="00652ED4">
              <w:rPr>
                <w:rFonts w:eastAsia="標楷體" w:hint="eastAsia"/>
              </w:rPr>
              <w:t>準</w:t>
            </w:r>
            <w:proofErr w:type="gramEnd"/>
            <w:r w:rsidRPr="00652ED4">
              <w:rPr>
                <w:rFonts w:eastAsia="標楷體" w:hint="eastAsia"/>
              </w:rPr>
              <w:t>-</w:t>
            </w:r>
            <w:proofErr w:type="gramStart"/>
            <w:r w:rsidRPr="00652ED4">
              <w:rPr>
                <w:rFonts w:eastAsia="標楷體" w:hint="eastAsia"/>
              </w:rPr>
              <w:t>將鞋盒</w:t>
            </w:r>
            <w:proofErr w:type="gramEnd"/>
            <w:r w:rsidRPr="00652ED4">
              <w:rPr>
                <w:rFonts w:eastAsia="標楷體" w:hint="eastAsia"/>
              </w:rPr>
              <w:t>疊起（瓶罐）當作目標物，用飛盤擊倒。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/>
              </w:rPr>
              <w:t>2.</w:t>
            </w:r>
            <w:r w:rsidRPr="00652ED4">
              <w:rPr>
                <w:rFonts w:eastAsia="標楷體" w:hint="eastAsia"/>
              </w:rPr>
              <w:t>地板滾球九宮格</w:t>
            </w:r>
            <w:r w:rsidRPr="00652ED4">
              <w:rPr>
                <w:rFonts w:eastAsia="標楷體"/>
              </w:rPr>
              <w:t>-</w:t>
            </w:r>
            <w:r w:rsidRPr="00652ED4">
              <w:rPr>
                <w:rFonts w:eastAsia="標楷體" w:hint="eastAsia"/>
              </w:rPr>
              <w:t>在地板畫製得分區，使用地板滾球丟擲方式，最後統計各組別分數。透過團體賽，進行溝通、包容以及遵守規範。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lastRenderedPageBreak/>
              <w:t xml:space="preserve">陣地攻守性球類運動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 w:hint="eastAsia"/>
              </w:rPr>
              <w:t>足球</w:t>
            </w:r>
          </w:p>
          <w:p w:rsidR="008D7648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運用下肢將足球踢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傳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指定目標物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球門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運用下肢將足球踢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傳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給指定隊友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方向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gridSpan w:val="2"/>
            <w:vAlign w:val="center"/>
          </w:tcPr>
          <w:p w:rsidR="008D7648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tcBorders>
              <w:bottom w:val="thickThinSmallGap" w:sz="24" w:space="0" w:color="auto"/>
            </w:tcBorders>
            <w:vAlign w:val="center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田徑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  <w:tcBorders>
              <w:bottom w:val="thickThinSmallGap" w:sz="24" w:space="0" w:color="auto"/>
            </w:tcBorders>
          </w:tcPr>
          <w:p w:rsidR="008D7648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單腳</w:t>
            </w:r>
            <w:proofErr w:type="gramStart"/>
            <w:r>
              <w:rPr>
                <w:rFonts w:eastAsia="標楷體" w:hint="eastAsia"/>
              </w:rPr>
              <w:t>抬膝呈</w:t>
            </w:r>
            <w:proofErr w:type="gramEnd"/>
            <w:r>
              <w:rPr>
                <w:rFonts w:eastAsia="標楷體" w:hint="eastAsia"/>
              </w:rPr>
              <w:t>90</w:t>
            </w:r>
            <w:r>
              <w:rPr>
                <w:rFonts w:eastAsia="標楷體" w:hint="eastAsia"/>
              </w:rPr>
              <w:t>度，維持身體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軀幹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平衡，腳掌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腳尖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向前。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弓箭步跨，前腳膝關節呈</w:t>
            </w:r>
            <w:r>
              <w:rPr>
                <w:rFonts w:eastAsia="標楷體" w:hint="eastAsia"/>
              </w:rPr>
              <w:t>90</w:t>
            </w:r>
            <w:r>
              <w:rPr>
                <w:rFonts w:eastAsia="標楷體" w:hint="eastAsia"/>
              </w:rPr>
              <w:t>度，髖關節與後腳完全伸展，身體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軀幹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保持平衡，雙腳掌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腳尖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向前。</w:t>
            </w:r>
          </w:p>
        </w:tc>
        <w:tc>
          <w:tcPr>
            <w:tcW w:w="567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gridSpan w:val="2"/>
            <w:tcBorders>
              <w:bottom w:val="thickThinSmallGap" w:sz="24" w:space="0" w:color="auto"/>
            </w:tcBorders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8D7648">
            <w:pPr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8D7648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第二學年</w:t>
            </w:r>
          </w:p>
          <w:p w:rsidR="008D7648" w:rsidRDefault="008D7648" w:rsidP="008D7648">
            <w:pPr>
              <w:snapToGrid w:val="0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8D7648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第二學期</w:t>
            </w:r>
          </w:p>
          <w:p w:rsidR="00B24544" w:rsidRDefault="00B24544" w:rsidP="008D7648">
            <w:pPr>
              <w:snapToGrid w:val="0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</w:p>
          <w:p w:rsidR="00B24544" w:rsidRDefault="00B24544" w:rsidP="008D7648">
            <w:pPr>
              <w:snapToGrid w:val="0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</w:p>
          <w:p w:rsidR="008D7648" w:rsidRPr="008D7648" w:rsidRDefault="008D7648" w:rsidP="008D7648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1.</w:t>
            </w:r>
            <w:r w:rsidRPr="008D7648">
              <w:rPr>
                <w:rFonts w:ascii="標楷體" w:eastAsia="標楷體" w:hAnsi="標楷體" w:hint="eastAsia"/>
              </w:rPr>
              <w:t>核心肌力循環戰</w:t>
            </w:r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波比跳、棒式、死蟲式、登山跑、橋式、仰臥腳踏車等。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</w:t>
            </w:r>
            <w:r w:rsidRPr="008D7648">
              <w:rPr>
                <w:rFonts w:ascii="標楷體" w:eastAsia="標楷體" w:hAnsi="標楷體"/>
              </w:rPr>
              <w:t>.</w:t>
            </w:r>
            <w:r w:rsidRPr="008D7648">
              <w:rPr>
                <w:rFonts w:ascii="標楷體" w:eastAsia="標楷體" w:hAnsi="標楷體" w:hint="eastAsia"/>
              </w:rPr>
              <w:t>過關斬將</w:t>
            </w:r>
            <w:r w:rsidRPr="008D7648">
              <w:rPr>
                <w:rFonts w:ascii="標楷體" w:eastAsia="標楷體" w:hAnsi="標楷體"/>
              </w:rPr>
              <w:t>-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折返跑將羽球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拿回至終點，一次一顆；藍色軟墊跳躍，跳上</w:t>
            </w:r>
            <w:r w:rsidRPr="008D7648">
              <w:rPr>
                <w:rFonts w:ascii="標楷體" w:eastAsia="標楷體" w:hAnsi="標楷體"/>
              </w:rPr>
              <w:t>2-5</w:t>
            </w:r>
            <w:r w:rsidRPr="008D7648">
              <w:rPr>
                <w:rFonts w:ascii="標楷體" w:eastAsia="標楷體" w:hAnsi="標楷體" w:hint="eastAsia"/>
              </w:rPr>
              <w:t>塊不等的軟墊，並能維持平衡；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雙腳夾球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跳躍；網球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左手彈地右手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接，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右手彈地左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手接等活動。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跑關時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，不要推擠他人。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3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性U4維護與捍衛自己的身體自主權，並尊重他人的身體自主權。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水域休閒運動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1.</w:t>
            </w:r>
            <w:r w:rsidRPr="008D7648">
              <w:rPr>
                <w:rFonts w:ascii="標楷體" w:eastAsia="標楷體" w:hAnsi="標楷體" w:hint="eastAsia"/>
              </w:rPr>
              <w:t>水中開合跳</w:t>
            </w:r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將全身沉入水中，手摸到池底後，利用雙腳跳躍，雙手往上拍手，進行連續跳躍到終點。活動中，提醒學生不將他人壓入水中。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</w:t>
            </w:r>
            <w:r w:rsidRPr="008D7648">
              <w:rPr>
                <w:rFonts w:ascii="標楷體" w:eastAsia="標楷體" w:hAnsi="標楷體"/>
              </w:rPr>
              <w:t>.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蹬牆漂浮</w:t>
            </w:r>
            <w:proofErr w:type="gramEnd"/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使用教學椅，從Ａ教學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椅將爽手打直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貼耳朵，雙腳推蹬伸直漂浮至Ｂ教學椅。進階：使用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仰漂的姿勢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進行。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海U1熟練各項水域運 動，具備安全之知能。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標的性球類運動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1</w:t>
            </w:r>
            <w:r w:rsidRPr="008D7648">
              <w:rPr>
                <w:rFonts w:ascii="標楷體" w:eastAsia="標楷體" w:hAnsi="標楷體"/>
              </w:rPr>
              <w:t>.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特奧滾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球-將目標球丟擲有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效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區，並且將色球靠近目標球，比賽時能遵守規則不討論不交談。賽後分析動作及力道等問題。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2.</w:t>
            </w:r>
            <w:r w:rsidRPr="008D7648">
              <w:rPr>
                <w:rFonts w:ascii="標楷體" w:eastAsia="標楷體" w:hAnsi="標楷體" w:hint="eastAsia"/>
              </w:rPr>
              <w:t>地板滾球</w:t>
            </w:r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控制力道將球丟擲至指定目標區，配合校際比賽進行教學，教導賽後討論檢討。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2c-V-1遵守運動規範，展現良好道德情操，並運用於生活當中。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2c-V-2展現相互包容與適 切的人際溝通互動之技巧。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品U1重視群體規範與榮譽。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lastRenderedPageBreak/>
              <w:t xml:space="preserve">陣地攻守性球類運動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足球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1.能運用下肢將隊友踢(傳)的球停留在雙腳周圍。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2.能在行進中運用下肢將球控制在雙腳周圍。</w:t>
            </w:r>
            <w:r w:rsidRPr="008D7648">
              <w:rPr>
                <w:rFonts w:ascii="標楷體" w:eastAsia="標楷體" w:hAnsi="標楷體"/>
              </w:rPr>
              <w:br/>
            </w:r>
            <w:r w:rsidRPr="008D7648">
              <w:rPr>
                <w:rFonts w:ascii="標楷體" w:eastAsia="標楷體" w:hAnsi="標楷體" w:hint="eastAsia"/>
              </w:rPr>
              <w:t>3.能運用下肢將球踢(傳)給移動中的隊友路線當中。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2c-V-2展現相互包容與適 切的人際溝通互動之技巧。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戶U5在團隊合作的過 程，發展人際互動的和諧關係，理解並尊重不同的需求，並且主動關懷每位伙伴。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田徑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1.雙腳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併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腿連續跳在指定位置(繩梯訓練)。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2.單腳連續跳在指定位置(繩梯訓練)。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3.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原地深蹲跳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向上跳:膝關節呈90度、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臀大肌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向下後快速向上跳達到髖、膝、踝快速伸展。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35" w:type="dxa"/>
            <w:gridSpan w:val="2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4d-V-1完善發展適合個人 之專項運動技能。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 xml:space="preserve">安U4確實執行運動安全行為。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安U5落實運動設施安全的維護。</w:t>
            </w:r>
          </w:p>
        </w:tc>
      </w:tr>
      <w:tr w:rsidR="008D7648" w:rsidRPr="00D268EC" w:rsidTr="008D7648">
        <w:trPr>
          <w:gridBefore w:val="1"/>
          <w:wBefore w:w="33" w:type="dxa"/>
          <w:cantSplit/>
          <w:trHeight w:val="269"/>
          <w:jc w:val="center"/>
        </w:trPr>
        <w:tc>
          <w:tcPr>
            <w:tcW w:w="1838" w:type="dxa"/>
            <w:gridSpan w:val="3"/>
            <w:vAlign w:val="center"/>
          </w:tcPr>
          <w:p w:rsidR="008D7648" w:rsidRDefault="008D7648" w:rsidP="00431FC2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第三學年第一學期</w:t>
            </w:r>
          </w:p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678" w:type="dxa"/>
            <w:gridSpan w:val="3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D7648" w:rsidRPr="00D268EC" w:rsidRDefault="008D7648" w:rsidP="00431FC2">
            <w:pPr>
              <w:pStyle w:val="a7"/>
            </w:pPr>
          </w:p>
        </w:tc>
      </w:tr>
      <w:tr w:rsidR="008D7648" w:rsidRPr="00EB7DB1" w:rsidTr="008D7648">
        <w:trPr>
          <w:gridBefore w:val="1"/>
          <w:wBefore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身體組成與體適能之</w:t>
            </w:r>
            <w:r>
              <w:rPr>
                <w:rFonts w:eastAsia="標楷體" w:hint="eastAsia"/>
              </w:rPr>
              <w:t>基本能力</w:t>
            </w:r>
            <w:r w:rsidRPr="00EB7DB1">
              <w:rPr>
                <w:rFonts w:eastAsia="標楷體"/>
              </w:rPr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水域休閒運動進階技能</w:t>
            </w:r>
            <w:r>
              <w:rPr>
                <w:rFonts w:eastAsia="標楷體" w:hint="eastAsia"/>
              </w:rPr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Pr="00EB7DB1">
              <w:rPr>
                <w:rFonts w:eastAsia="標楷體"/>
              </w:rPr>
              <w:t>客觀地接納他人的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觀點，適時回應以增進健康立場之共識。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jc w:val="both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標的性球類運動基本動作及基礎戰術。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陣地攻守性球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類運動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pStyle w:val="Default"/>
              <w:rPr>
                <w:rFonts w:ascii="Times New Roman" w:hAnsi="Times New Roman" w:cs="Times New Roman"/>
              </w:rPr>
            </w:pPr>
            <w:r w:rsidRPr="00EB7DB1">
              <w:rPr>
                <w:rFonts w:ascii="Times New Roman" w:hAnsi="Times New Roman" w:cs="Times New Roman"/>
              </w:rPr>
              <w:t>陣地攻守性球類運動基本動作及基礎戰術。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跑、跳與投擲的基本動作</w:t>
            </w:r>
            <w:r w:rsidRPr="00EB7DB1"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D268EC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tcBorders>
              <w:top w:val="thickThinSmallGap" w:sz="24" w:space="0" w:color="auto"/>
            </w:tcBorders>
            <w:vAlign w:val="center"/>
          </w:tcPr>
          <w:p w:rsidR="008D7648" w:rsidRDefault="008D7648" w:rsidP="00431FC2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第三學年第二學期</w:t>
            </w:r>
          </w:p>
          <w:p w:rsidR="008D7648" w:rsidRPr="00D268EC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</w:tcPr>
          <w:p w:rsidR="008D7648" w:rsidRDefault="008D7648" w:rsidP="00431FC2">
            <w:pPr>
              <w:snapToGrid w:val="0"/>
              <w:jc w:val="both"/>
              <w:rPr>
                <w:rFonts w:eastAsia="標楷體"/>
              </w:rPr>
            </w:pPr>
          </w:p>
          <w:p w:rsidR="008D7648" w:rsidRDefault="008D7648" w:rsidP="00431FC2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tcBorders>
              <w:top w:val="thickThinSmallGap" w:sz="24" w:space="0" w:color="auto"/>
            </w:tcBorders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gridSpan w:val="2"/>
            <w:tcBorders>
              <w:top w:val="thickThinSmallGap" w:sz="24" w:space="0" w:color="auto"/>
            </w:tcBorders>
          </w:tcPr>
          <w:p w:rsidR="008D7648" w:rsidRPr="00D268EC" w:rsidRDefault="008D7648" w:rsidP="00431FC2">
            <w:pPr>
              <w:rPr>
                <w:rFonts w:eastAsia="標楷體"/>
              </w:rPr>
            </w:pP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體適能自我評估原則。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水中自救方法、仰漂</w:t>
            </w:r>
            <w:r>
              <w:rPr>
                <w:rFonts w:eastAsia="標楷體"/>
              </w:rPr>
              <w:t>15</w:t>
            </w:r>
            <w:r w:rsidRPr="00EB7DB1">
              <w:rPr>
                <w:rFonts w:eastAsia="標楷體"/>
              </w:rPr>
              <w:t>秒</w:t>
            </w:r>
            <w:r w:rsidRPr="00EB7DB1"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Pr="00EB7DB1">
              <w:rPr>
                <w:rFonts w:eastAsia="標楷體"/>
              </w:rPr>
              <w:t>客觀地接納他人的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觀點，適時回應以增進健康立場之共識。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標的性球類運動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陣地攻守性球類運動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跑、跳與投擲的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8D7648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EB7D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512F64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gridSpan w:val="2"/>
          </w:tcPr>
          <w:p w:rsidR="008D7648" w:rsidRPr="008D7648" w:rsidRDefault="008D7648" w:rsidP="00EB7DB1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B7DB1" w:rsidRPr="008D7648" w:rsidTr="008D7648">
        <w:trPr>
          <w:gridAfter w:val="1"/>
          <w:wAfter w:w="33" w:type="dxa"/>
          <w:cantSplit/>
          <w:trHeight w:val="185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學習評量</w:t>
            </w:r>
          </w:p>
        </w:tc>
        <w:tc>
          <w:tcPr>
            <w:tcW w:w="8080" w:type="dxa"/>
            <w:gridSpan w:val="7"/>
            <w:vAlign w:val="center"/>
          </w:tcPr>
          <w:p w:rsidR="00EB7DB1" w:rsidRPr="008D7648" w:rsidRDefault="00EB7DB1" w:rsidP="00EB7DB1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操作、觀察、口頭問答、紙筆測驗</w:t>
            </w:r>
          </w:p>
        </w:tc>
      </w:tr>
      <w:tr w:rsidR="00EB7DB1" w:rsidRPr="008D7648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8080" w:type="dxa"/>
            <w:gridSpan w:val="7"/>
          </w:tcPr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</w:tc>
      </w:tr>
      <w:tr w:rsidR="00EB7DB1" w:rsidRPr="008D7648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教學注意事項</w:t>
            </w:r>
          </w:p>
        </w:tc>
        <w:tc>
          <w:tcPr>
            <w:tcW w:w="8080" w:type="dxa"/>
            <w:gridSpan w:val="7"/>
          </w:tcPr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</w:tc>
      </w:tr>
    </w:tbl>
    <w:p w:rsidR="003127EB" w:rsidRPr="008D7648" w:rsidRDefault="003127EB" w:rsidP="0098160C">
      <w:pPr>
        <w:snapToGrid w:val="0"/>
        <w:rPr>
          <w:rFonts w:ascii="標楷體" w:eastAsia="標楷體" w:hAnsi="標楷體"/>
          <w:color w:val="FF0000"/>
        </w:rPr>
      </w:pPr>
    </w:p>
    <w:sectPr w:rsidR="003127EB" w:rsidRPr="008D764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A2D" w:rsidRDefault="000C2A2D" w:rsidP="008A078A">
      <w:r>
        <w:separator/>
      </w:r>
    </w:p>
  </w:endnote>
  <w:endnote w:type="continuationSeparator" w:id="0">
    <w:p w:rsidR="000C2A2D" w:rsidRDefault="000C2A2D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A2D" w:rsidRDefault="000C2A2D" w:rsidP="008A078A">
      <w:r>
        <w:separator/>
      </w:r>
    </w:p>
  </w:footnote>
  <w:footnote w:type="continuationSeparator" w:id="0">
    <w:p w:rsidR="000C2A2D" w:rsidRDefault="000C2A2D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458D4"/>
    <w:rsid w:val="0005350D"/>
    <w:rsid w:val="00055453"/>
    <w:rsid w:val="00060EB0"/>
    <w:rsid w:val="0008062D"/>
    <w:rsid w:val="00080ACC"/>
    <w:rsid w:val="000A6EB3"/>
    <w:rsid w:val="000B1CE8"/>
    <w:rsid w:val="000C2A2D"/>
    <w:rsid w:val="000F1F72"/>
    <w:rsid w:val="001502F1"/>
    <w:rsid w:val="00151588"/>
    <w:rsid w:val="001555A6"/>
    <w:rsid w:val="0017297B"/>
    <w:rsid w:val="00176E8E"/>
    <w:rsid w:val="001D16D7"/>
    <w:rsid w:val="001F45D9"/>
    <w:rsid w:val="0020050C"/>
    <w:rsid w:val="00206EF2"/>
    <w:rsid w:val="00241983"/>
    <w:rsid w:val="00271568"/>
    <w:rsid w:val="00271F39"/>
    <w:rsid w:val="00272268"/>
    <w:rsid w:val="002B0B1C"/>
    <w:rsid w:val="002B3727"/>
    <w:rsid w:val="002C38AF"/>
    <w:rsid w:val="002D3072"/>
    <w:rsid w:val="002D6491"/>
    <w:rsid w:val="002E50C0"/>
    <w:rsid w:val="00307C59"/>
    <w:rsid w:val="003127EB"/>
    <w:rsid w:val="00325317"/>
    <w:rsid w:val="00336F82"/>
    <w:rsid w:val="0034751F"/>
    <w:rsid w:val="0037210F"/>
    <w:rsid w:val="0037565C"/>
    <w:rsid w:val="0038197D"/>
    <w:rsid w:val="003838C6"/>
    <w:rsid w:val="0038728C"/>
    <w:rsid w:val="00390F56"/>
    <w:rsid w:val="003C10FD"/>
    <w:rsid w:val="003F4A5F"/>
    <w:rsid w:val="00423A2A"/>
    <w:rsid w:val="004617FA"/>
    <w:rsid w:val="00487A4A"/>
    <w:rsid w:val="004E63D2"/>
    <w:rsid w:val="004F56B4"/>
    <w:rsid w:val="00506D4F"/>
    <w:rsid w:val="00512F64"/>
    <w:rsid w:val="00523682"/>
    <w:rsid w:val="00543262"/>
    <w:rsid w:val="0055022F"/>
    <w:rsid w:val="00591EA3"/>
    <w:rsid w:val="0059279C"/>
    <w:rsid w:val="005A3F90"/>
    <w:rsid w:val="005B17C1"/>
    <w:rsid w:val="005C537A"/>
    <w:rsid w:val="006050EF"/>
    <w:rsid w:val="006255AD"/>
    <w:rsid w:val="00631A94"/>
    <w:rsid w:val="00641905"/>
    <w:rsid w:val="0067479A"/>
    <w:rsid w:val="00675E4A"/>
    <w:rsid w:val="006A4336"/>
    <w:rsid w:val="006B0274"/>
    <w:rsid w:val="006E5E7B"/>
    <w:rsid w:val="0076243F"/>
    <w:rsid w:val="00766B47"/>
    <w:rsid w:val="00782456"/>
    <w:rsid w:val="0079284E"/>
    <w:rsid w:val="007A1B3A"/>
    <w:rsid w:val="007A1C2E"/>
    <w:rsid w:val="007B0129"/>
    <w:rsid w:val="00802A68"/>
    <w:rsid w:val="008416C5"/>
    <w:rsid w:val="00844C4C"/>
    <w:rsid w:val="008640AB"/>
    <w:rsid w:val="00875FE7"/>
    <w:rsid w:val="00895B05"/>
    <w:rsid w:val="008A078A"/>
    <w:rsid w:val="008C5B78"/>
    <w:rsid w:val="008D7648"/>
    <w:rsid w:val="008F4E2F"/>
    <w:rsid w:val="008F73F6"/>
    <w:rsid w:val="009300A0"/>
    <w:rsid w:val="009313EF"/>
    <w:rsid w:val="009330E0"/>
    <w:rsid w:val="00935835"/>
    <w:rsid w:val="009647F4"/>
    <w:rsid w:val="0098160C"/>
    <w:rsid w:val="009A1BFE"/>
    <w:rsid w:val="009D4870"/>
    <w:rsid w:val="009E5745"/>
    <w:rsid w:val="00A175C6"/>
    <w:rsid w:val="00A31F7D"/>
    <w:rsid w:val="00A53E51"/>
    <w:rsid w:val="00B24544"/>
    <w:rsid w:val="00B3484C"/>
    <w:rsid w:val="00B3696A"/>
    <w:rsid w:val="00B52794"/>
    <w:rsid w:val="00BD3F3C"/>
    <w:rsid w:val="00C03849"/>
    <w:rsid w:val="00C31722"/>
    <w:rsid w:val="00C36A2B"/>
    <w:rsid w:val="00C40A78"/>
    <w:rsid w:val="00C4171B"/>
    <w:rsid w:val="00C47E32"/>
    <w:rsid w:val="00C5571C"/>
    <w:rsid w:val="00CD5D71"/>
    <w:rsid w:val="00CD77A4"/>
    <w:rsid w:val="00CE1D93"/>
    <w:rsid w:val="00CE5762"/>
    <w:rsid w:val="00D17A91"/>
    <w:rsid w:val="00D2566F"/>
    <w:rsid w:val="00D268EC"/>
    <w:rsid w:val="00D74AA0"/>
    <w:rsid w:val="00D83680"/>
    <w:rsid w:val="00E141CF"/>
    <w:rsid w:val="00E32F1F"/>
    <w:rsid w:val="00E51168"/>
    <w:rsid w:val="00E6332D"/>
    <w:rsid w:val="00E6530D"/>
    <w:rsid w:val="00EB7DB1"/>
    <w:rsid w:val="00EE019B"/>
    <w:rsid w:val="00EE4C23"/>
    <w:rsid w:val="00F16354"/>
    <w:rsid w:val="00F2283B"/>
    <w:rsid w:val="00F43B5F"/>
    <w:rsid w:val="00F5202A"/>
    <w:rsid w:val="00FA639C"/>
    <w:rsid w:val="00FA745D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B781D2"/>
  <w15:docId w15:val="{43CAC071-9D8D-449E-87BC-1D4229B5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32531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8D764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2018-06-11T06:37:00Z</cp:lastPrinted>
  <dcterms:created xsi:type="dcterms:W3CDTF">2020-08-06T08:10:00Z</dcterms:created>
  <dcterms:modified xsi:type="dcterms:W3CDTF">2021-02-08T05:34:00Z</dcterms:modified>
</cp:coreProperties>
</file>