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6"/>
        <w:gridCol w:w="1117"/>
        <w:gridCol w:w="27"/>
        <w:gridCol w:w="2684"/>
        <w:gridCol w:w="1134"/>
        <w:gridCol w:w="3438"/>
      </w:tblGrid>
      <w:tr w:rsidR="00F16354" w:rsidRPr="001234D6" w:rsidTr="009A23EC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F16354" w:rsidRPr="001234D6" w:rsidRDefault="00F16354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8400" w:type="dxa"/>
            <w:gridSpan w:val="5"/>
            <w:vAlign w:val="center"/>
          </w:tcPr>
          <w:p w:rsidR="00F16354" w:rsidRPr="001234D6" w:rsidRDefault="002E30BE" w:rsidP="001234D6">
            <w:pPr>
              <w:snapToGri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烘焙技能實作</w:t>
            </w:r>
          </w:p>
        </w:tc>
      </w:tr>
      <w:tr w:rsidR="008A078A" w:rsidRPr="001234D6" w:rsidTr="009A23EC">
        <w:trPr>
          <w:cantSplit/>
          <w:trHeight w:val="41"/>
          <w:jc w:val="center"/>
        </w:trPr>
        <w:tc>
          <w:tcPr>
            <w:tcW w:w="1696" w:type="dxa"/>
            <w:vMerge w:val="restart"/>
            <w:vAlign w:val="center"/>
          </w:tcPr>
          <w:p w:rsidR="008A078A" w:rsidRPr="001234D6" w:rsidRDefault="008A078A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144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1234D6" w:rsidRDefault="008A078A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7256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1234D6" w:rsidRDefault="008A078A" w:rsidP="001234D6">
            <w:pPr>
              <w:snapToGri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 xml:space="preserve"> </w:t>
            </w:r>
            <w:r w:rsidRPr="001234D6">
              <w:rPr>
                <w:rFonts w:ascii="標楷體" w:eastAsia="標楷體" w:hAnsi="標楷體"/>
              </w:rPr>
              <w:sym w:font="Wingdings 2" w:char="F0A3"/>
            </w:r>
            <w:r w:rsidRPr="001234D6">
              <w:rPr>
                <w:rFonts w:ascii="標楷體" w:eastAsia="標楷體" w:hAnsi="標楷體"/>
              </w:rPr>
              <w:t xml:space="preserve">必修      </w:t>
            </w:r>
            <w:r w:rsidR="002E30BE" w:rsidRPr="001234D6">
              <w:rPr>
                <w:rFonts w:ascii="標楷體" w:eastAsia="標楷體" w:hAnsi="標楷體"/>
              </w:rPr>
              <w:sym w:font="Wingdings 2" w:char="F0A2"/>
            </w:r>
            <w:r w:rsidRPr="001234D6">
              <w:rPr>
                <w:rFonts w:ascii="標楷體" w:eastAsia="標楷體" w:hAnsi="標楷體"/>
              </w:rPr>
              <w:t>選修</w:t>
            </w:r>
          </w:p>
        </w:tc>
      </w:tr>
      <w:tr w:rsidR="008A078A" w:rsidRPr="001234D6" w:rsidTr="009A23EC">
        <w:trPr>
          <w:cantSplit/>
          <w:trHeight w:val="39"/>
          <w:jc w:val="center"/>
        </w:trPr>
        <w:tc>
          <w:tcPr>
            <w:tcW w:w="1696" w:type="dxa"/>
            <w:vMerge/>
            <w:vAlign w:val="center"/>
          </w:tcPr>
          <w:p w:rsidR="008A078A" w:rsidRPr="001234D6" w:rsidRDefault="008A078A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00" w:type="dxa"/>
            <w:gridSpan w:val="5"/>
            <w:vAlign w:val="center"/>
          </w:tcPr>
          <w:p w:rsidR="008A078A" w:rsidRPr="001234D6" w:rsidRDefault="008A078A" w:rsidP="001234D6">
            <w:pPr>
              <w:snapToGri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sym w:font="Wingdings 2" w:char="F0A3"/>
            </w:r>
            <w:r w:rsidRPr="001234D6">
              <w:rPr>
                <w:rFonts w:ascii="標楷體" w:eastAsia="標楷體" w:hAnsi="標楷體"/>
              </w:rPr>
              <w:t xml:space="preserve">一般科目  </w:t>
            </w:r>
            <w:r w:rsidRPr="001234D6">
              <w:rPr>
                <w:rFonts w:ascii="標楷體" w:eastAsia="標楷體" w:hAnsi="標楷體"/>
              </w:rPr>
              <w:sym w:font="Wingdings 2" w:char="F0A3"/>
            </w:r>
            <w:r w:rsidRPr="001234D6">
              <w:rPr>
                <w:rFonts w:ascii="標楷體" w:eastAsia="標楷體" w:hAnsi="標楷體"/>
              </w:rPr>
              <w:t xml:space="preserve">專業科目  </w:t>
            </w:r>
            <w:r w:rsidR="002E30BE" w:rsidRPr="001234D6">
              <w:rPr>
                <w:rFonts w:ascii="標楷體" w:eastAsia="標楷體" w:hAnsi="標楷體"/>
              </w:rPr>
              <w:sym w:font="Wingdings 2" w:char="F0A2"/>
            </w:r>
            <w:r w:rsidRPr="001234D6">
              <w:rPr>
                <w:rFonts w:ascii="標楷體" w:eastAsia="標楷體" w:hAnsi="標楷體"/>
              </w:rPr>
              <w:t>實習科目</w:t>
            </w:r>
          </w:p>
        </w:tc>
      </w:tr>
      <w:tr w:rsidR="008A078A" w:rsidRPr="001234D6" w:rsidTr="009A23EC">
        <w:trPr>
          <w:cantSplit/>
          <w:trHeight w:val="420"/>
          <w:jc w:val="center"/>
        </w:trPr>
        <w:tc>
          <w:tcPr>
            <w:tcW w:w="1696" w:type="dxa"/>
            <w:vAlign w:val="center"/>
          </w:tcPr>
          <w:p w:rsidR="008A078A" w:rsidRPr="001234D6" w:rsidRDefault="008A078A" w:rsidP="001234D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科目來源</w:t>
            </w:r>
          </w:p>
        </w:tc>
        <w:tc>
          <w:tcPr>
            <w:tcW w:w="8400" w:type="dxa"/>
            <w:gridSpan w:val="5"/>
            <w:vAlign w:val="center"/>
          </w:tcPr>
          <w:p w:rsidR="008A078A" w:rsidRPr="001234D6" w:rsidRDefault="008A078A" w:rsidP="001234D6">
            <w:pPr>
              <w:adjustRightInd w:val="0"/>
              <w:snapToGrid w:val="0"/>
              <w:rPr>
                <w:rFonts w:ascii="標楷體" w:eastAsia="標楷體" w:hAnsi="標楷體"/>
                <w:u w:val="single"/>
              </w:rPr>
            </w:pPr>
            <w:r w:rsidRPr="001234D6">
              <w:rPr>
                <w:rFonts w:ascii="標楷體" w:eastAsia="標楷體" w:hAnsi="標楷體"/>
              </w:rPr>
              <w:t xml:space="preserve">學校自行規劃科目  </w:t>
            </w:r>
          </w:p>
        </w:tc>
      </w:tr>
      <w:tr w:rsidR="009A23EC" w:rsidRPr="001234D6" w:rsidTr="009A23E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69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9A23EC" w:rsidRPr="001234D6" w:rsidRDefault="009A23EC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課綱</w:t>
            </w:r>
          </w:p>
          <w:p w:rsidR="009A23EC" w:rsidRPr="001234D6" w:rsidRDefault="009A23EC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117" w:type="dxa"/>
            <w:tcMar>
              <w:left w:w="57" w:type="dxa"/>
              <w:right w:w="0" w:type="dxa"/>
            </w:tcMar>
            <w:vAlign w:val="center"/>
          </w:tcPr>
          <w:p w:rsidR="009A23EC" w:rsidRPr="009A23EC" w:rsidRDefault="009A23EC" w:rsidP="001234D6">
            <w:pPr>
              <w:snapToGrid w:val="0"/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A23EC">
              <w:rPr>
                <w:rFonts w:ascii="標楷體" w:eastAsia="標楷體" w:hAnsi="標楷體"/>
                <w:sz w:val="20"/>
                <w:szCs w:val="20"/>
              </w:rPr>
              <w:t>A自主行動</w:t>
            </w:r>
          </w:p>
        </w:tc>
        <w:tc>
          <w:tcPr>
            <w:tcW w:w="7283" w:type="dxa"/>
            <w:gridSpan w:val="4"/>
            <w:vAlign w:val="center"/>
          </w:tcPr>
          <w:p w:rsidR="009A23EC" w:rsidRPr="003E7582" w:rsidRDefault="009A23EC" w:rsidP="00C876F4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 xml:space="preserve">A1.身心素質與自我精進 </w:t>
            </w:r>
            <w:r w:rsidRPr="003E7582">
              <w:rPr>
                <w:rFonts w:ascii="標楷體" w:eastAsia="標楷體" w:hAnsi="標楷體" w:hint="eastAsia"/>
                <w:sz w:val="16"/>
                <w:szCs w:val="16"/>
              </w:rPr>
              <w:t>■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 xml:space="preserve">A2.系統思考與問題解決 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>A3.規劃執行與創新應變</w:t>
            </w:r>
          </w:p>
        </w:tc>
      </w:tr>
      <w:tr w:rsidR="009A23EC" w:rsidRPr="001234D6" w:rsidTr="009A23E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696" w:type="dxa"/>
            <w:vMerge/>
            <w:tcMar>
              <w:left w:w="28" w:type="dxa"/>
              <w:right w:w="28" w:type="dxa"/>
            </w:tcMar>
            <w:vAlign w:val="center"/>
          </w:tcPr>
          <w:p w:rsidR="009A23EC" w:rsidRPr="001234D6" w:rsidRDefault="009A23EC" w:rsidP="001234D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17" w:type="dxa"/>
            <w:tcMar>
              <w:left w:w="57" w:type="dxa"/>
              <w:right w:w="0" w:type="dxa"/>
            </w:tcMar>
            <w:vAlign w:val="center"/>
          </w:tcPr>
          <w:p w:rsidR="009A23EC" w:rsidRPr="009A23EC" w:rsidRDefault="009A23EC" w:rsidP="009A23EC">
            <w:pPr>
              <w:snapToGrid w:val="0"/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A23EC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7283" w:type="dxa"/>
            <w:gridSpan w:val="4"/>
            <w:vAlign w:val="center"/>
          </w:tcPr>
          <w:p w:rsidR="009A23EC" w:rsidRPr="003E7582" w:rsidRDefault="009A23EC" w:rsidP="00C876F4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 xml:space="preserve">B1.符號運用與溝通表達 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 xml:space="preserve">B2.科技資訊與媒體素養 </w:t>
            </w:r>
            <w:r w:rsidRPr="003E7582">
              <w:rPr>
                <w:rFonts w:ascii="標楷體" w:eastAsia="標楷體" w:hAnsi="標楷體" w:hint="eastAsia"/>
                <w:sz w:val="16"/>
                <w:szCs w:val="16"/>
              </w:rPr>
              <w:t>■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>B3.藝術涵養與美感素養</w:t>
            </w:r>
          </w:p>
        </w:tc>
      </w:tr>
      <w:tr w:rsidR="009A23EC" w:rsidRPr="001234D6" w:rsidTr="009A23E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696" w:type="dxa"/>
            <w:vMerge/>
            <w:tcMar>
              <w:left w:w="28" w:type="dxa"/>
              <w:right w:w="28" w:type="dxa"/>
            </w:tcMar>
            <w:vAlign w:val="center"/>
          </w:tcPr>
          <w:p w:rsidR="009A23EC" w:rsidRPr="001234D6" w:rsidRDefault="009A23EC" w:rsidP="001234D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17" w:type="dxa"/>
            <w:tcMar>
              <w:left w:w="57" w:type="dxa"/>
              <w:right w:w="0" w:type="dxa"/>
            </w:tcMar>
            <w:vAlign w:val="center"/>
          </w:tcPr>
          <w:p w:rsidR="009A23EC" w:rsidRPr="009A23EC" w:rsidRDefault="009A23EC" w:rsidP="009A23EC">
            <w:pPr>
              <w:snapToGrid w:val="0"/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A23EC">
              <w:rPr>
                <w:rFonts w:ascii="標楷體" w:eastAsia="標楷體" w:hAnsi="標楷體"/>
                <w:sz w:val="20"/>
                <w:szCs w:val="20"/>
              </w:rPr>
              <w:t>C社會參與</w:t>
            </w:r>
          </w:p>
        </w:tc>
        <w:tc>
          <w:tcPr>
            <w:tcW w:w="7283" w:type="dxa"/>
            <w:gridSpan w:val="4"/>
            <w:vAlign w:val="center"/>
          </w:tcPr>
          <w:p w:rsidR="009A23EC" w:rsidRPr="003E7582" w:rsidRDefault="009A23EC" w:rsidP="00C876F4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>C1.道德實踐與公民意識</w:t>
            </w:r>
            <w:r w:rsidRPr="003E7582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3E7582">
              <w:rPr>
                <w:rFonts w:ascii="標楷體" w:eastAsia="標楷體" w:hAnsi="標楷體" w:hint="eastAsia"/>
                <w:sz w:val="16"/>
                <w:szCs w:val="16"/>
              </w:rPr>
              <w:t>■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 xml:space="preserve">C2.人際關係與團隊合作 </w:t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3E7582">
              <w:rPr>
                <w:rFonts w:ascii="標楷體" w:eastAsia="標楷體" w:hAnsi="標楷體"/>
                <w:sz w:val="20"/>
                <w:szCs w:val="20"/>
              </w:rPr>
              <w:t>C3.多元文化與國際理解</w:t>
            </w:r>
          </w:p>
        </w:tc>
      </w:tr>
      <w:tr w:rsidR="008A078A" w:rsidRPr="001234D6" w:rsidTr="009A23E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</w:tcPr>
          <w:p w:rsidR="008A078A" w:rsidRPr="009A23EC" w:rsidRDefault="008A078A" w:rsidP="001234D6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9A23EC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8400" w:type="dxa"/>
            <w:gridSpan w:val="5"/>
            <w:tcMar>
              <w:left w:w="57" w:type="dxa"/>
              <w:right w:w="0" w:type="dxa"/>
            </w:tcMar>
            <w:vAlign w:val="center"/>
          </w:tcPr>
          <w:p w:rsidR="008A078A" w:rsidRPr="009A23EC" w:rsidRDefault="009A23EC" w:rsidP="001234D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自主、行動、負責</w:t>
            </w:r>
          </w:p>
        </w:tc>
      </w:tr>
      <w:tr w:rsidR="00390F56" w:rsidRPr="001234D6" w:rsidTr="009A23EC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390F56" w:rsidRPr="001234D6" w:rsidRDefault="00390F56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8400" w:type="dxa"/>
            <w:gridSpan w:val="5"/>
            <w:vAlign w:val="center"/>
          </w:tcPr>
          <w:p w:rsidR="00390F56" w:rsidRPr="001234D6" w:rsidRDefault="002E30BE" w:rsidP="009A23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餐飲服務科</w:t>
            </w:r>
          </w:p>
        </w:tc>
      </w:tr>
      <w:tr w:rsidR="00390F56" w:rsidRPr="001234D6" w:rsidTr="009A23EC">
        <w:trPr>
          <w:cantSplit/>
          <w:trHeight w:val="349"/>
          <w:jc w:val="center"/>
        </w:trPr>
        <w:tc>
          <w:tcPr>
            <w:tcW w:w="1696" w:type="dxa"/>
            <w:vAlign w:val="center"/>
          </w:tcPr>
          <w:p w:rsidR="00390F56" w:rsidRPr="001234D6" w:rsidRDefault="00390F56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8400" w:type="dxa"/>
            <w:gridSpan w:val="5"/>
            <w:vAlign w:val="center"/>
          </w:tcPr>
          <w:p w:rsidR="00390F56" w:rsidRPr="001234D6" w:rsidRDefault="002E30BE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4</w:t>
            </w:r>
            <w:r w:rsidRPr="001234D6">
              <w:rPr>
                <w:rFonts w:ascii="標楷體" w:eastAsia="標楷體" w:hAnsi="標楷體"/>
              </w:rPr>
              <w:t>/</w:t>
            </w:r>
            <w:r w:rsidRPr="001234D6">
              <w:rPr>
                <w:rFonts w:ascii="標楷體" w:eastAsia="標楷體" w:hAnsi="標楷體" w:hint="eastAsia"/>
              </w:rPr>
              <w:t>4</w:t>
            </w:r>
          </w:p>
        </w:tc>
      </w:tr>
      <w:tr w:rsidR="00390F56" w:rsidRPr="001234D6" w:rsidTr="009A23EC">
        <w:trPr>
          <w:cantSplit/>
          <w:trHeight w:val="186"/>
          <w:jc w:val="center"/>
        </w:trPr>
        <w:tc>
          <w:tcPr>
            <w:tcW w:w="1696" w:type="dxa"/>
            <w:vAlign w:val="center"/>
          </w:tcPr>
          <w:p w:rsidR="00390F56" w:rsidRPr="001234D6" w:rsidRDefault="00390F56" w:rsidP="001234D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開課</w:t>
            </w:r>
          </w:p>
          <w:p w:rsidR="00390F56" w:rsidRPr="001234D6" w:rsidRDefault="00390F56" w:rsidP="001234D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年級/學期</w:t>
            </w:r>
          </w:p>
        </w:tc>
        <w:tc>
          <w:tcPr>
            <w:tcW w:w="8400" w:type="dxa"/>
            <w:gridSpan w:val="5"/>
            <w:vAlign w:val="center"/>
          </w:tcPr>
          <w:p w:rsidR="00390F56" w:rsidRPr="001234D6" w:rsidRDefault="002E30BE" w:rsidP="001234D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第</w:t>
            </w:r>
            <w:r w:rsidRPr="001234D6">
              <w:rPr>
                <w:rFonts w:ascii="標楷體" w:eastAsia="標楷體" w:hAnsi="標楷體" w:hint="eastAsia"/>
              </w:rPr>
              <w:t>三</w:t>
            </w:r>
            <w:r w:rsidR="00390F56" w:rsidRPr="001234D6">
              <w:rPr>
                <w:rFonts w:ascii="標楷體" w:eastAsia="標楷體" w:hAnsi="標楷體"/>
              </w:rPr>
              <w:t>學年</w:t>
            </w:r>
          </w:p>
          <w:p w:rsidR="00390F56" w:rsidRPr="001234D6" w:rsidRDefault="00390F56" w:rsidP="001234D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第一、二學期</w:t>
            </w:r>
          </w:p>
        </w:tc>
      </w:tr>
      <w:tr w:rsidR="009A23EC" w:rsidRPr="001234D6" w:rsidTr="00137C51">
        <w:trPr>
          <w:cantSplit/>
          <w:trHeight w:val="449"/>
          <w:jc w:val="center"/>
        </w:trPr>
        <w:tc>
          <w:tcPr>
            <w:tcW w:w="1696" w:type="dxa"/>
            <w:vAlign w:val="center"/>
          </w:tcPr>
          <w:p w:rsidR="009A23EC" w:rsidRPr="003E7582" w:rsidRDefault="009A23EC" w:rsidP="00C876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3"/>
                <w:szCs w:val="23"/>
              </w:rPr>
            </w:pPr>
            <w:r w:rsidRPr="003E7582">
              <w:rPr>
                <w:rFonts w:ascii="標楷體" w:eastAsia="標楷體" w:hAnsi="標楷體"/>
                <w:kern w:val="0"/>
                <w:sz w:val="23"/>
                <w:szCs w:val="23"/>
              </w:rPr>
              <w:t>建議先修</w:t>
            </w:r>
          </w:p>
          <w:p w:rsidR="009A23EC" w:rsidRPr="003E7582" w:rsidRDefault="009A23EC" w:rsidP="00C876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3"/>
                <w:szCs w:val="23"/>
              </w:rPr>
            </w:pPr>
            <w:r w:rsidRPr="003E7582">
              <w:rPr>
                <w:rFonts w:ascii="標楷體" w:eastAsia="標楷體" w:hAnsi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00" w:type="dxa"/>
            <w:gridSpan w:val="5"/>
            <w:vAlign w:val="center"/>
          </w:tcPr>
          <w:p w:rsidR="009A23EC" w:rsidRPr="003E7582" w:rsidRDefault="009A23EC" w:rsidP="00C876F4">
            <w:pPr>
              <w:snapToGrid w:val="0"/>
              <w:rPr>
                <w:rFonts w:ascii="標楷體" w:eastAsia="標楷體" w:hAnsi="標楷體"/>
              </w:rPr>
            </w:pPr>
            <w:r w:rsidRPr="003E7582">
              <w:rPr>
                <w:rFonts w:ascii="標楷體" w:eastAsia="標楷體" w:hAnsi="標楷體"/>
              </w:rPr>
              <w:sym w:font="Wingdings 2" w:char="F0A3"/>
            </w:r>
            <w:r w:rsidRPr="003E7582">
              <w:rPr>
                <w:rFonts w:ascii="標楷體" w:eastAsia="標楷體" w:hAnsi="標楷體"/>
              </w:rPr>
              <w:t xml:space="preserve">無  </w:t>
            </w:r>
            <w:r w:rsidRPr="003E7582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3E7582">
              <w:rPr>
                <w:rFonts w:ascii="標楷體" w:eastAsia="標楷體" w:hAnsi="標楷體"/>
              </w:rPr>
              <w:t>有，科目</w:t>
            </w:r>
            <w:r w:rsidRPr="003E7582">
              <w:rPr>
                <w:rFonts w:ascii="標楷體" w:eastAsia="標楷體" w:hAnsi="標楷體"/>
                <w:u w:val="single"/>
              </w:rPr>
              <w:t>_</w:t>
            </w:r>
            <w:r w:rsidRPr="003E7582">
              <w:rPr>
                <w:rFonts w:ascii="標楷體" w:eastAsia="標楷體" w:hAnsi="標楷體" w:hint="eastAsia"/>
                <w:u w:val="single"/>
              </w:rPr>
              <w:t>基礎餐飲技能實作</w:t>
            </w:r>
            <w:r w:rsidRPr="003E7582">
              <w:rPr>
                <w:rFonts w:ascii="標楷體" w:eastAsia="標楷體" w:hAnsi="標楷體"/>
                <w:u w:val="single"/>
              </w:rPr>
              <w:t>_</w:t>
            </w:r>
          </w:p>
        </w:tc>
      </w:tr>
      <w:tr w:rsidR="008A078A" w:rsidRPr="001234D6" w:rsidTr="009A23EC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8A078A" w:rsidRPr="001234D6" w:rsidRDefault="008A078A" w:rsidP="001234D6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1234D6">
              <w:rPr>
                <w:rFonts w:ascii="標楷體" w:eastAsia="標楷體" w:hAnsi="標楷體"/>
              </w:rPr>
              <w:t>教學目標</w:t>
            </w:r>
          </w:p>
        </w:tc>
        <w:tc>
          <w:tcPr>
            <w:tcW w:w="8400" w:type="dxa"/>
            <w:gridSpan w:val="5"/>
          </w:tcPr>
          <w:p w:rsidR="001234D6" w:rsidRPr="001234D6" w:rsidRDefault="001234D6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proofErr w:type="gramStart"/>
            <w:r w:rsidRPr="001234D6">
              <w:rPr>
                <w:rFonts w:ascii="標楷體" w:eastAsia="標楷體" w:hAnsi="標楷體" w:cs="SimSun" w:hint="eastAsia"/>
                <w:kern w:val="0"/>
              </w:rPr>
              <w:t>一</w:t>
            </w:r>
            <w:proofErr w:type="gramEnd"/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基本工作衛生與安全</w:t>
            </w:r>
          </w:p>
          <w:p w:rsidR="001234D6" w:rsidRPr="001234D6" w:rsidRDefault="001234D6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二</w:t>
            </w:r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烘焙認知能力</w:t>
            </w:r>
          </w:p>
          <w:p w:rsidR="001234D6" w:rsidRPr="001234D6" w:rsidRDefault="001234D6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 w:cs="SimSun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三</w:t>
            </w:r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烘焙製作基本技巧</w:t>
            </w:r>
          </w:p>
          <w:p w:rsidR="00C31722" w:rsidRPr="001234D6" w:rsidRDefault="001234D6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SimSun" w:hint="eastAsia"/>
                <w:kern w:val="0"/>
              </w:rPr>
              <w:t>(四)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 xml:space="preserve"> 培養具備良好工作態度之烘焙從業人員</w:t>
            </w:r>
          </w:p>
        </w:tc>
      </w:tr>
      <w:tr w:rsidR="003C10FD" w:rsidRPr="001234D6" w:rsidTr="009A23EC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3C10FD" w:rsidRPr="001234D6" w:rsidRDefault="003C10FD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融入議題</w:t>
            </w:r>
          </w:p>
        </w:tc>
        <w:tc>
          <w:tcPr>
            <w:tcW w:w="8400" w:type="dxa"/>
            <w:gridSpan w:val="5"/>
            <w:vAlign w:val="center"/>
          </w:tcPr>
          <w:p w:rsidR="003C10FD" w:rsidRPr="001234D6" w:rsidRDefault="003C10FD" w:rsidP="001234D6">
            <w:pPr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□</w:t>
            </w:r>
            <w:r w:rsidRPr="001234D6">
              <w:rPr>
                <w:rFonts w:ascii="標楷體" w:eastAsia="標楷體" w:hAnsi="標楷體"/>
              </w:rPr>
              <w:t>家庭教育</w:t>
            </w:r>
            <w:r w:rsidRPr="001234D6">
              <w:rPr>
                <w:rFonts w:ascii="標楷體" w:eastAsia="標楷體" w:hAnsi="標楷體" w:hint="eastAsia"/>
              </w:rPr>
              <w:t xml:space="preserve">  □</w:t>
            </w:r>
            <w:r w:rsidRPr="001234D6">
              <w:rPr>
                <w:rFonts w:ascii="標楷體" w:eastAsia="標楷體" w:hAnsi="標楷體"/>
              </w:rPr>
              <w:t>生命教育</w:t>
            </w:r>
            <w:r w:rsidRPr="001234D6">
              <w:rPr>
                <w:rFonts w:ascii="標楷體" w:eastAsia="標楷體" w:hAnsi="標楷體" w:hint="eastAsia"/>
              </w:rPr>
              <w:t xml:space="preserve">  </w:t>
            </w:r>
            <w:r w:rsidR="009315DA" w:rsidRPr="003E7582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1234D6">
              <w:rPr>
                <w:rFonts w:ascii="標楷體" w:eastAsia="標楷體" w:hAnsi="標楷體"/>
              </w:rPr>
              <w:t xml:space="preserve">品德教育 </w:t>
            </w:r>
            <w:r w:rsidRPr="001234D6">
              <w:rPr>
                <w:rFonts w:ascii="標楷體" w:eastAsia="標楷體" w:hAnsi="標楷體" w:hint="eastAsia"/>
              </w:rPr>
              <w:t xml:space="preserve">  □</w:t>
            </w:r>
            <w:r w:rsidRPr="001234D6">
              <w:rPr>
                <w:rFonts w:ascii="標楷體" w:eastAsia="標楷體" w:hAnsi="標楷體"/>
              </w:rPr>
              <w:t>人權教育</w:t>
            </w:r>
            <w:r w:rsidRPr="001234D6">
              <w:rPr>
                <w:rFonts w:ascii="標楷體" w:eastAsia="標楷體" w:hAnsi="標楷體" w:hint="eastAsia"/>
              </w:rPr>
              <w:t xml:space="preserve">  </w:t>
            </w:r>
            <w:r w:rsidR="009315DA" w:rsidRPr="001234D6">
              <w:rPr>
                <w:rFonts w:ascii="標楷體" w:eastAsia="標楷體" w:hAnsi="標楷體" w:hint="eastAsia"/>
              </w:rPr>
              <w:t>□</w:t>
            </w:r>
            <w:r w:rsidRPr="001234D6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1234D6" w:rsidRDefault="003C10FD" w:rsidP="001234D6">
            <w:pPr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□</w:t>
            </w:r>
            <w:r w:rsidRPr="001234D6">
              <w:rPr>
                <w:rFonts w:ascii="標楷體" w:eastAsia="標楷體" w:hAnsi="標楷體"/>
              </w:rPr>
              <w:t xml:space="preserve">法治教育 </w:t>
            </w:r>
            <w:r w:rsidRPr="001234D6">
              <w:rPr>
                <w:rFonts w:ascii="標楷體" w:eastAsia="標楷體" w:hAnsi="標楷體" w:hint="eastAsia"/>
              </w:rPr>
              <w:t xml:space="preserve"> </w:t>
            </w:r>
            <w:r w:rsidR="009315DA" w:rsidRPr="001234D6">
              <w:rPr>
                <w:rFonts w:ascii="標楷體" w:eastAsia="標楷體" w:hAnsi="標楷體" w:hint="eastAsia"/>
              </w:rPr>
              <w:t>□</w:t>
            </w:r>
            <w:bookmarkStart w:id="0" w:name="_GoBack"/>
            <w:bookmarkEnd w:id="0"/>
            <w:r w:rsidRPr="001234D6">
              <w:rPr>
                <w:rFonts w:ascii="標楷體" w:eastAsia="標楷體" w:hAnsi="標楷體"/>
              </w:rPr>
              <w:t xml:space="preserve">環境教育 </w:t>
            </w:r>
            <w:r w:rsidRPr="001234D6">
              <w:rPr>
                <w:rFonts w:ascii="標楷體" w:eastAsia="標楷體" w:hAnsi="標楷體" w:hint="eastAsia"/>
              </w:rPr>
              <w:t xml:space="preserve"> □</w:t>
            </w:r>
            <w:r w:rsidRPr="001234D6">
              <w:rPr>
                <w:rFonts w:ascii="標楷體" w:eastAsia="標楷體" w:hAnsi="標楷體"/>
              </w:rPr>
              <w:t>海洋教育</w:t>
            </w:r>
            <w:r w:rsidRPr="001234D6">
              <w:rPr>
                <w:rFonts w:ascii="標楷體" w:eastAsia="標楷體" w:hAnsi="標楷體" w:hint="eastAsia"/>
              </w:rPr>
              <w:t xml:space="preserve">   </w:t>
            </w:r>
            <w:r w:rsidR="009315DA" w:rsidRPr="003E7582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B052CF" w:rsidRPr="001234D6">
              <w:rPr>
                <w:rFonts w:ascii="標楷體" w:eastAsia="標楷體" w:hAnsi="標楷體"/>
              </w:rPr>
              <w:t>戶外教育</w:t>
            </w:r>
            <w:r w:rsidR="00B052CF" w:rsidRPr="001234D6">
              <w:rPr>
                <w:rFonts w:ascii="標楷體" w:eastAsia="標楷體" w:hAnsi="標楷體" w:hint="eastAsia"/>
              </w:rPr>
              <w:t xml:space="preserve">  □</w:t>
            </w:r>
            <w:r w:rsidR="00B052CF" w:rsidRPr="001234D6">
              <w:rPr>
                <w:rFonts w:ascii="標楷體" w:eastAsia="標楷體" w:hAnsi="標楷體"/>
              </w:rPr>
              <w:t>國際教育</w:t>
            </w:r>
          </w:p>
          <w:p w:rsidR="003C10FD" w:rsidRPr="001234D6" w:rsidRDefault="003C10FD" w:rsidP="001234D6">
            <w:pPr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□</w:t>
            </w:r>
            <w:r w:rsidRPr="001234D6">
              <w:rPr>
                <w:rFonts w:ascii="標楷體" w:eastAsia="標楷體" w:hAnsi="標楷體"/>
              </w:rPr>
              <w:t>能源教育</w:t>
            </w:r>
            <w:r w:rsidRPr="001234D6">
              <w:rPr>
                <w:rFonts w:ascii="標楷體" w:eastAsia="標楷體" w:hAnsi="標楷體" w:hint="eastAsia"/>
              </w:rPr>
              <w:t xml:space="preserve">  </w:t>
            </w:r>
            <w:r w:rsidR="009A23EC" w:rsidRPr="003E7582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1234D6">
              <w:rPr>
                <w:rFonts w:ascii="標楷體" w:eastAsia="標楷體" w:hAnsi="標楷體"/>
              </w:rPr>
              <w:t>安全</w:t>
            </w:r>
            <w:r w:rsidRPr="001234D6">
              <w:rPr>
                <w:rFonts w:ascii="標楷體" w:eastAsia="標楷體" w:hAnsi="標楷體" w:hint="eastAsia"/>
              </w:rPr>
              <w:t xml:space="preserve">教育  </w:t>
            </w:r>
            <w:r w:rsidR="009A23EC" w:rsidRPr="003E7582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Pr="001234D6">
              <w:rPr>
                <w:rFonts w:ascii="標楷體" w:eastAsia="標楷體" w:hAnsi="標楷體"/>
              </w:rPr>
              <w:t>生涯規劃</w:t>
            </w:r>
            <w:r w:rsidRPr="001234D6">
              <w:rPr>
                <w:rFonts w:ascii="標楷體" w:eastAsia="標楷體" w:hAnsi="標楷體" w:hint="eastAsia"/>
              </w:rPr>
              <w:t xml:space="preserve">   □</w:t>
            </w:r>
            <w:r w:rsidRPr="001234D6">
              <w:rPr>
                <w:rFonts w:ascii="標楷體" w:eastAsia="標楷體" w:hAnsi="標楷體"/>
              </w:rPr>
              <w:t>多元文化</w:t>
            </w:r>
            <w:r w:rsidRPr="001234D6">
              <w:rPr>
                <w:rFonts w:ascii="標楷體" w:eastAsia="標楷體" w:hAnsi="標楷體" w:hint="eastAsia"/>
              </w:rPr>
              <w:t xml:space="preserve">  □</w:t>
            </w:r>
            <w:r w:rsidRPr="001234D6">
              <w:rPr>
                <w:rFonts w:ascii="標楷體" w:eastAsia="標楷體" w:hAnsi="標楷體"/>
              </w:rPr>
              <w:t>閱讀素養</w:t>
            </w:r>
          </w:p>
          <w:p w:rsidR="003C10FD" w:rsidRPr="001234D6" w:rsidRDefault="003C10FD" w:rsidP="001234D6">
            <w:pPr>
              <w:rPr>
                <w:rFonts w:ascii="標楷體" w:eastAsia="標楷體" w:hAnsi="標楷體" w:cs="標楷體"/>
              </w:rPr>
            </w:pPr>
            <w:r w:rsidRPr="001234D6">
              <w:rPr>
                <w:rFonts w:ascii="標楷體" w:eastAsia="標楷體" w:hAnsi="標楷體" w:hint="eastAsia"/>
              </w:rPr>
              <w:t>□</w:t>
            </w:r>
            <w:r w:rsidRPr="001234D6">
              <w:rPr>
                <w:rFonts w:ascii="標楷體" w:eastAsia="標楷體" w:hAnsi="標楷體"/>
              </w:rPr>
              <w:t>原住民族教育</w:t>
            </w:r>
            <w:r w:rsidRPr="001234D6">
              <w:rPr>
                <w:rFonts w:ascii="標楷體" w:eastAsia="標楷體" w:hAnsi="標楷體" w:hint="eastAsia"/>
              </w:rPr>
              <w:t xml:space="preserve">  □其他</w:t>
            </w:r>
            <w:r w:rsidRPr="001234D6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1234D6" w:rsidTr="009A23EC">
        <w:trPr>
          <w:cantSplit/>
          <w:trHeight w:val="39"/>
          <w:jc w:val="center"/>
        </w:trPr>
        <w:tc>
          <w:tcPr>
            <w:tcW w:w="10096" w:type="dxa"/>
            <w:gridSpan w:val="6"/>
            <w:vAlign w:val="center"/>
          </w:tcPr>
          <w:p w:rsidR="003C10FD" w:rsidRPr="001234D6" w:rsidRDefault="003C10FD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教學內容</w:t>
            </w:r>
            <w:r w:rsidR="00DE35EA" w:rsidRPr="001234D6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3C10FD" w:rsidRPr="001234D6" w:rsidTr="009A23EC">
        <w:trPr>
          <w:cantSplit/>
          <w:trHeight w:val="269"/>
          <w:jc w:val="center"/>
        </w:trPr>
        <w:tc>
          <w:tcPr>
            <w:tcW w:w="1696" w:type="dxa"/>
            <w:vAlign w:val="center"/>
          </w:tcPr>
          <w:p w:rsidR="003C10FD" w:rsidRPr="001234D6" w:rsidRDefault="003C10FD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主要單元</w:t>
            </w:r>
          </w:p>
        </w:tc>
        <w:tc>
          <w:tcPr>
            <w:tcW w:w="3828" w:type="dxa"/>
            <w:gridSpan w:val="3"/>
          </w:tcPr>
          <w:p w:rsidR="003C10FD" w:rsidRPr="001234D6" w:rsidRDefault="003C10FD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內容細項</w:t>
            </w:r>
          </w:p>
        </w:tc>
        <w:tc>
          <w:tcPr>
            <w:tcW w:w="1134" w:type="dxa"/>
          </w:tcPr>
          <w:p w:rsidR="003C10FD" w:rsidRPr="001234D6" w:rsidRDefault="003C10FD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分配節數</w:t>
            </w:r>
          </w:p>
        </w:tc>
        <w:tc>
          <w:tcPr>
            <w:tcW w:w="3438" w:type="dxa"/>
          </w:tcPr>
          <w:p w:rsidR="009E5745" w:rsidRPr="001234D6" w:rsidRDefault="001234D6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備註</w:t>
            </w:r>
          </w:p>
        </w:tc>
      </w:tr>
      <w:tr w:rsidR="006716FB" w:rsidRPr="001234D6" w:rsidTr="009A23EC">
        <w:trPr>
          <w:cantSplit/>
          <w:trHeight w:val="269"/>
          <w:jc w:val="center"/>
        </w:trPr>
        <w:tc>
          <w:tcPr>
            <w:tcW w:w="1696" w:type="dxa"/>
            <w:tcBorders>
              <w:top w:val="single" w:sz="4" w:space="0" w:color="auto"/>
            </w:tcBorders>
          </w:tcPr>
          <w:p w:rsidR="006716FB" w:rsidRPr="001234D6" w:rsidRDefault="006716FB" w:rsidP="001234D6">
            <w:pPr>
              <w:pStyle w:val="Default"/>
              <w:rPr>
                <w:rFonts w:ascii="標楷體" w:eastAsia="標楷體" w:hAnsi="標楷體" w:cs="Times New Roman"/>
              </w:rPr>
            </w:pPr>
            <w:r w:rsidRPr="001234D6">
              <w:rPr>
                <w:rFonts w:ascii="標楷體" w:eastAsia="標楷體" w:hAnsi="標楷體" w:cs="Times New Roman"/>
              </w:rPr>
              <w:t>(</w:t>
            </w:r>
            <w:proofErr w:type="gramStart"/>
            <w:r w:rsidRPr="001234D6">
              <w:rPr>
                <w:rFonts w:ascii="標楷體" w:eastAsia="標楷體" w:hAnsi="標楷體" w:cs="Times New Roman"/>
              </w:rPr>
              <w:t>一</w:t>
            </w:r>
            <w:proofErr w:type="gramEnd"/>
            <w:r w:rsidRPr="001234D6">
              <w:rPr>
                <w:rFonts w:ascii="標楷體" w:eastAsia="標楷體" w:hAnsi="標楷體" w:cs="Times New Roman"/>
              </w:rPr>
              <w:t>)工作習慣與態度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6B0D3C" w:rsidRDefault="006716FB" w:rsidP="001234D6">
            <w:pPr>
              <w:pStyle w:val="Default"/>
              <w:rPr>
                <w:rFonts w:ascii="標楷體" w:eastAsia="標楷體" w:hAnsi="標楷體" w:cs="Times New Roman"/>
              </w:rPr>
            </w:pPr>
            <w:r w:rsidRPr="001234D6">
              <w:rPr>
                <w:rFonts w:ascii="標楷體" w:eastAsia="標楷體" w:hAnsi="標楷體" w:cs="Times New Roman"/>
              </w:rPr>
              <w:t>1.工作習慣</w:t>
            </w:r>
          </w:p>
          <w:p w:rsidR="001234D6" w:rsidRPr="001234D6" w:rsidRDefault="006B0D3C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</w:rPr>
              <w:t>(如：</w:t>
            </w:r>
            <w:r w:rsidR="001234D6" w:rsidRPr="001234D6">
              <w:rPr>
                <w:rFonts w:ascii="標楷體" w:eastAsia="標楷體" w:hAnsi="標楷體" w:cs="Times New Roman"/>
                <w:color w:val="auto"/>
                <w:kern w:val="2"/>
              </w:rPr>
              <w:t>準時上下班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、</w:t>
            </w:r>
            <w:r w:rsidR="001234D6" w:rsidRPr="001234D6">
              <w:rPr>
                <w:rFonts w:ascii="標楷體" w:eastAsia="標楷體" w:hAnsi="標楷體" w:cs="Times New Roman"/>
                <w:color w:val="auto"/>
                <w:kern w:val="2"/>
              </w:rPr>
              <w:t>上下班時打卡</w:t>
            </w:r>
          </w:p>
          <w:p w:rsidR="006B0D3C" w:rsidRDefault="006B0D3C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、</w:t>
            </w:r>
            <w:r w:rsidR="001234D6" w:rsidRPr="001234D6">
              <w:rPr>
                <w:rFonts w:ascii="標楷體" w:eastAsia="標楷體" w:hAnsi="標楷體" w:cs="Times New Roman"/>
                <w:color w:val="auto"/>
                <w:kern w:val="2"/>
              </w:rPr>
              <w:t>穿戴工作服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、</w:t>
            </w:r>
            <w:r w:rsidR="001234D6" w:rsidRPr="001234D6">
              <w:rPr>
                <w:rFonts w:ascii="標楷體" w:eastAsia="標楷體" w:hAnsi="標楷體" w:cs="Times New Roman"/>
                <w:color w:val="auto"/>
                <w:kern w:val="2"/>
              </w:rPr>
              <w:t>個人衛生檢核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)</w:t>
            </w:r>
          </w:p>
          <w:p w:rsidR="006716FB" w:rsidRPr="001234D6" w:rsidRDefault="006716FB" w:rsidP="001234D6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1234D6">
              <w:rPr>
                <w:rFonts w:ascii="標楷體" w:eastAsia="標楷體" w:hAnsi="標楷體" w:cs="Times New Roman"/>
                <w:color w:val="auto"/>
              </w:rPr>
              <w:t>2.工作安全</w:t>
            </w:r>
          </w:p>
          <w:p w:rsidR="001234D6" w:rsidRPr="001234D6" w:rsidRDefault="006B0D3C" w:rsidP="006B0D3C">
            <w:pPr>
              <w:pStyle w:val="Defaul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(如：</w:t>
            </w:r>
            <w:r w:rsidR="001234D6" w:rsidRPr="001234D6">
              <w:rPr>
                <w:rFonts w:ascii="標楷體" w:eastAsia="標楷體" w:hAnsi="標楷體" w:cs="Times New Roman"/>
                <w:color w:val="auto"/>
                <w:kern w:val="2"/>
              </w:rPr>
              <w:t>工作中注意自己和他人安全避免受傷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、</w:t>
            </w:r>
            <w:r w:rsidR="001234D6" w:rsidRPr="001234D6">
              <w:rPr>
                <w:rFonts w:ascii="標楷體" w:eastAsia="標楷體" w:hAnsi="標楷體"/>
              </w:rPr>
              <w:t>依規定使用設備和器具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6716FB" w:rsidRPr="001234D6" w:rsidRDefault="006716FB" w:rsidP="001234D6">
            <w:pPr>
              <w:pStyle w:val="Default"/>
              <w:rPr>
                <w:rFonts w:ascii="標楷體" w:eastAsia="標楷體" w:hAnsi="標楷體" w:cs="Times New Roman"/>
              </w:rPr>
            </w:pPr>
            <w:r w:rsidRPr="001234D6">
              <w:rPr>
                <w:rFonts w:ascii="標楷體" w:eastAsia="標楷體" w:hAnsi="標楷體" w:cs="Times New Roman"/>
              </w:rPr>
              <w:t>3.工作準備</w:t>
            </w:r>
          </w:p>
          <w:p w:rsidR="001234D6" w:rsidRPr="001234D6" w:rsidRDefault="001234D6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 xml:space="preserve"> </w:t>
            </w:r>
            <w:r w:rsidR="006B0D3C">
              <w:rPr>
                <w:rFonts w:ascii="標楷體" w:eastAsia="標楷體" w:hAnsi="標楷體" w:hint="eastAsia"/>
                <w:kern w:val="0"/>
              </w:rPr>
              <w:t>(如：</w:t>
            </w:r>
            <w:r w:rsidRPr="001234D6">
              <w:rPr>
                <w:rFonts w:ascii="標楷體" w:eastAsia="標楷體" w:hAnsi="標楷體"/>
                <w:kern w:val="0"/>
              </w:rPr>
              <w:t>烘焙職場環境與烘焙實習工廠(校內烘焙教室)介紹</w:t>
            </w:r>
            <w:r w:rsidR="006B0D3C">
              <w:rPr>
                <w:rFonts w:ascii="標楷體" w:eastAsia="標楷體" w:hAnsi="標楷體" w:hint="eastAsia"/>
                <w:kern w:val="0"/>
              </w:rPr>
              <w:t>、</w:t>
            </w:r>
            <w:r w:rsidRPr="001234D6">
              <w:rPr>
                <w:rFonts w:ascii="標楷體" w:eastAsia="標楷體" w:hAnsi="標楷體"/>
                <w:kern w:val="0"/>
              </w:rPr>
              <w:t>工作前將材料或器具準備完整</w:t>
            </w:r>
            <w:r w:rsidR="006B0D3C">
              <w:rPr>
                <w:rFonts w:ascii="標楷體" w:eastAsia="標楷體" w:hAnsi="標楷體" w:hint="eastAsia"/>
                <w:kern w:val="0"/>
              </w:rPr>
              <w:t>、工作後將</w:t>
            </w:r>
            <w:r w:rsidRPr="001234D6">
              <w:rPr>
                <w:rFonts w:ascii="標楷體" w:eastAsia="標楷體" w:hAnsi="標楷體"/>
                <w:kern w:val="0"/>
              </w:rPr>
              <w:t>材料器具歸位</w:t>
            </w:r>
            <w:r w:rsidR="006B0D3C">
              <w:rPr>
                <w:rFonts w:ascii="標楷體" w:eastAsia="標楷體" w:hAnsi="標楷體" w:hint="eastAsia"/>
                <w:kern w:val="0"/>
              </w:rPr>
              <w:t>)</w:t>
            </w:r>
          </w:p>
          <w:p w:rsidR="006716FB" w:rsidRDefault="006716FB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4.工作態度</w:t>
            </w:r>
          </w:p>
          <w:p w:rsidR="001234D6" w:rsidRPr="001234D6" w:rsidRDefault="006B0D3C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(如：</w:t>
            </w:r>
            <w:r w:rsidR="001234D6" w:rsidRPr="001234D6">
              <w:rPr>
                <w:rFonts w:ascii="標楷體" w:eastAsia="標楷體" w:hAnsi="標楷體" w:cs="Times New Roman"/>
                <w:color w:val="auto"/>
                <w:kern w:val="2"/>
              </w:rPr>
              <w:t>依指令進行工作，不排斥或計較</w:t>
            </w:r>
          </w:p>
          <w:p w:rsidR="001234D6" w:rsidRPr="006B0D3C" w:rsidRDefault="001234D6" w:rsidP="006B0D3C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會依指令前往指指定區域並立即工作</w:t>
            </w:r>
            <w:r w:rsidR="006B0D3C">
              <w:rPr>
                <w:rFonts w:ascii="標楷體" w:eastAsia="標楷體" w:hAnsi="標楷體" w:cs="Times New Roman" w:hint="eastAsia"/>
                <w:color w:val="auto"/>
                <w:kern w:val="2"/>
              </w:rPr>
              <w:t>、</w:t>
            </w:r>
            <w:r w:rsidRPr="001234D6">
              <w:rPr>
                <w:rFonts w:ascii="標楷體" w:eastAsia="標楷體" w:hAnsi="標楷體"/>
              </w:rPr>
              <w:t>維持專注工作</w:t>
            </w:r>
            <w:r w:rsidR="006B0D3C">
              <w:rPr>
                <w:rFonts w:ascii="標楷體" w:eastAsia="標楷體" w:hAnsi="標楷體" w:hint="eastAsia"/>
              </w:rPr>
              <w:t>、</w:t>
            </w:r>
            <w:r w:rsidRPr="001234D6">
              <w:rPr>
                <w:rFonts w:ascii="標楷體" w:eastAsia="標楷體" w:hAnsi="標楷體" w:cs="Times New Roman"/>
                <w:color w:val="auto"/>
              </w:rPr>
              <w:t>工作中被糾正或打斷儘快恢復工作</w:t>
            </w:r>
            <w:r w:rsidR="006B0D3C">
              <w:rPr>
                <w:rFonts w:ascii="標楷體" w:eastAsia="標楷體" w:hAnsi="標楷體" w:cs="Times New Roman" w:hint="eastAsia"/>
                <w:color w:val="auto"/>
              </w:rPr>
              <w:t>、</w:t>
            </w: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保持情緒穩定</w:t>
            </w:r>
            <w:r w:rsidR="006B0D3C">
              <w:rPr>
                <w:rFonts w:ascii="標楷體" w:eastAsia="標楷體" w:hAnsi="標楷體" w:cs="Times New Roman" w:hint="eastAsia"/>
                <w:color w:val="auto"/>
                <w:kern w:val="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716FB" w:rsidRPr="001234D6" w:rsidRDefault="006E7982" w:rsidP="001234D6">
            <w:pPr>
              <w:pStyle w:val="Default"/>
              <w:jc w:val="center"/>
              <w:rPr>
                <w:rFonts w:ascii="標楷體" w:eastAsia="標楷體" w:hAnsi="標楷體" w:cs="Times New Roman"/>
              </w:rPr>
            </w:pPr>
            <w:r w:rsidRPr="001234D6">
              <w:rPr>
                <w:rFonts w:ascii="標楷體" w:eastAsia="標楷體" w:hAnsi="標楷體" w:cs="Times New Roman" w:hint="eastAsia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6716FB" w:rsidRDefault="009A23EC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  <w:bdr w:val="single" w:sz="4" w:space="0" w:color="auto"/>
              </w:rPr>
            </w:pPr>
            <w:r w:rsidRPr="009A23EC">
              <w:rPr>
                <w:rFonts w:ascii="標楷體" w:eastAsia="標楷體" w:hAnsi="標楷體" w:hint="eastAsia"/>
                <w:kern w:val="0"/>
                <w:bdr w:val="single" w:sz="4" w:space="0" w:color="auto"/>
              </w:rPr>
              <w:t>第三學年第一學期</w:t>
            </w:r>
          </w:p>
          <w:p w:rsidR="009315DA" w:rsidRDefault="009315DA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安全</w:t>
            </w:r>
            <w:r w:rsidRPr="001234D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(安U2)</w:t>
            </w:r>
          </w:p>
          <w:p w:rsidR="009315DA" w:rsidRDefault="009315DA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生涯規劃(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涯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U10)</w:t>
            </w:r>
          </w:p>
          <w:p w:rsidR="009315DA" w:rsidRDefault="009315DA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品德教育(</w:t>
            </w:r>
            <w:r>
              <w:rPr>
                <w:rFonts w:ascii="標楷體" w:eastAsia="標楷體" w:hAnsi="標楷體"/>
                <w:kern w:val="0"/>
              </w:rPr>
              <w:t>EJU4)</w:t>
            </w:r>
          </w:p>
          <w:p w:rsidR="009315DA" w:rsidRDefault="009315DA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戶外教育(U5)</w:t>
            </w:r>
          </w:p>
          <w:p w:rsidR="009315DA" w:rsidRPr="001234D6" w:rsidRDefault="009315DA" w:rsidP="001234D6">
            <w:pPr>
              <w:autoSpaceDE w:val="0"/>
              <w:autoSpaceDN w:val="0"/>
              <w:adjustRightInd w:val="0"/>
              <w:rPr>
                <w:rFonts w:ascii="標楷體" w:eastAsia="標楷體" w:hAnsi="標楷體" w:hint="eastAsia"/>
                <w:kern w:val="0"/>
              </w:rPr>
            </w:pPr>
          </w:p>
        </w:tc>
      </w:tr>
      <w:tr w:rsidR="002B17BF" w:rsidRPr="001234D6" w:rsidTr="009A23EC">
        <w:trPr>
          <w:cantSplit/>
          <w:trHeight w:val="269"/>
          <w:jc w:val="center"/>
        </w:trPr>
        <w:tc>
          <w:tcPr>
            <w:tcW w:w="1696" w:type="dxa"/>
            <w:tcBorders>
              <w:top w:val="single" w:sz="4" w:space="0" w:color="auto"/>
            </w:tcBorders>
          </w:tcPr>
          <w:p w:rsidR="002B17BF" w:rsidRPr="001234D6" w:rsidRDefault="00F54AD1" w:rsidP="001234D6">
            <w:pPr>
              <w:pStyle w:val="Default"/>
              <w:rPr>
                <w:rFonts w:ascii="標楷體" w:eastAsia="標楷體" w:hAnsi="標楷體" w:cs="Times New Roman"/>
              </w:rPr>
            </w:pPr>
            <w:r w:rsidRPr="001234D6">
              <w:rPr>
                <w:rFonts w:ascii="標楷體" w:eastAsia="標楷體" w:hAnsi="標楷體" w:cs="SimSun" w:hint="eastAsia"/>
              </w:rPr>
              <w:lastRenderedPageBreak/>
              <w:t>(二)</w:t>
            </w:r>
            <w:r w:rsidR="001A3030" w:rsidRPr="001234D6">
              <w:rPr>
                <w:rFonts w:ascii="標楷體" w:eastAsia="標楷體" w:hAnsi="標楷體" w:cs="SimSun" w:hint="eastAsia"/>
              </w:rPr>
              <w:t>環境清潔</w:t>
            </w:r>
            <w:r w:rsidR="002B17BF" w:rsidRPr="001234D6">
              <w:rPr>
                <w:rFonts w:ascii="標楷體" w:eastAsia="標楷體" w:hAnsi="標楷體" w:cs="SimSun" w:hint="eastAsia"/>
              </w:rPr>
              <w:t>與</w:t>
            </w:r>
            <w:r w:rsidR="001A3030" w:rsidRPr="001234D6">
              <w:rPr>
                <w:rFonts w:ascii="標楷體" w:eastAsia="標楷體" w:hAnsi="標楷體" w:cs="SimSun" w:hint="eastAsia"/>
              </w:rPr>
              <w:t>衛生</w:t>
            </w:r>
            <w:r w:rsidR="002B17BF" w:rsidRPr="001234D6">
              <w:rPr>
                <w:rFonts w:ascii="標楷體" w:eastAsia="標楷體" w:hAnsi="標楷體" w:cs="SimSun" w:hint="eastAsia"/>
              </w:rPr>
              <w:t>安全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1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將器具分類歸位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2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.確實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清理烘焙器具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3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="001A3030" w:rsidRPr="001234D6">
              <w:rPr>
                <w:rFonts w:ascii="標楷體" w:eastAsia="標楷體" w:hAnsi="標楷體" w:cs="Arial" w:hint="eastAsia"/>
                <w:kern w:val="0"/>
              </w:rPr>
              <w:t>工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作時保持工作</w:t>
            </w:r>
            <w:proofErr w:type="gramStart"/>
            <w:r w:rsidRPr="001234D6">
              <w:rPr>
                <w:rFonts w:ascii="標楷體" w:eastAsia="標楷體" w:hAnsi="標楷體" w:cs="SimSun" w:hint="eastAsia"/>
                <w:kern w:val="0"/>
              </w:rPr>
              <w:t>檯</w:t>
            </w:r>
            <w:proofErr w:type="gramEnd"/>
            <w:r w:rsidRPr="001234D6">
              <w:rPr>
                <w:rFonts w:ascii="標楷體" w:eastAsia="標楷體" w:hAnsi="標楷體" w:cs="SimSun" w:hint="eastAsia"/>
                <w:kern w:val="0"/>
              </w:rPr>
              <w:t>的清潔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4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清理工作檯面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5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清理水槽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6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清潔工作場所地面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7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工作環境地面保持乾燥避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SimSun" w:hint="eastAsia"/>
                <w:kern w:val="0"/>
              </w:rPr>
              <w:t>免滑</w:t>
            </w:r>
            <w:proofErr w:type="gramStart"/>
            <w:r w:rsidRPr="001234D6">
              <w:rPr>
                <w:rFonts w:ascii="標楷體" w:eastAsia="標楷體" w:hAnsi="標楷體" w:cs="SimSun" w:hint="eastAsia"/>
                <w:kern w:val="0"/>
              </w:rPr>
              <w:t>溼</w:t>
            </w:r>
            <w:proofErr w:type="gramEnd"/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8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使用適當的清潔用具進行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SimSun" w:hint="eastAsia"/>
                <w:kern w:val="0"/>
              </w:rPr>
              <w:t>工作</w:t>
            </w: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SimSun" w:hint="eastAsia"/>
                <w:kern w:val="0"/>
              </w:rPr>
              <w:t>如</w:t>
            </w:r>
            <w:r w:rsidRPr="001234D6">
              <w:rPr>
                <w:rFonts w:ascii="標楷體" w:eastAsia="標楷體" w:hAnsi="標楷體" w:cs="MS PGothic" w:hint="eastAsia"/>
                <w:kern w:val="0"/>
              </w:rPr>
              <w:t>：</w:t>
            </w:r>
            <w:proofErr w:type="gramStart"/>
            <w:r w:rsidRPr="001234D6">
              <w:rPr>
                <w:rFonts w:ascii="標楷體" w:eastAsia="標楷體" w:hAnsi="標楷體" w:cs="SimSun" w:hint="eastAsia"/>
                <w:kern w:val="0"/>
              </w:rPr>
              <w:t>使用棕刷清洗</w:t>
            </w:r>
            <w:proofErr w:type="gramEnd"/>
            <w:r w:rsidRPr="001234D6">
              <w:rPr>
                <w:rFonts w:ascii="標楷體" w:eastAsia="標楷體" w:hAnsi="標楷體" w:cs="SimSun" w:hint="eastAsia"/>
                <w:kern w:val="0"/>
              </w:rPr>
              <w:t>烤盤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SimSun" w:hint="eastAsia"/>
                <w:kern w:val="0"/>
              </w:rPr>
              <w:t>避免造成刮痕</w:t>
            </w:r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2B17BF" w:rsidRPr="001234D6" w:rsidRDefault="006E7982" w:rsidP="001234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9315DA" w:rsidRDefault="009315DA" w:rsidP="009315DA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安全</w:t>
            </w:r>
            <w:r w:rsidRPr="001234D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(安U2</w:t>
            </w:r>
            <w:r>
              <w:rPr>
                <w:rFonts w:ascii="標楷體" w:eastAsia="標楷體" w:hAnsi="標楷體" w:hint="eastAsia"/>
              </w:rPr>
              <w:t>、U3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2B17BF" w:rsidRPr="001234D6" w:rsidRDefault="002B17BF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</w:p>
        </w:tc>
      </w:tr>
      <w:tr w:rsidR="002B17BF" w:rsidRPr="001234D6" w:rsidTr="009A23EC">
        <w:trPr>
          <w:cantSplit/>
          <w:trHeight w:val="269"/>
          <w:jc w:val="center"/>
        </w:trPr>
        <w:tc>
          <w:tcPr>
            <w:tcW w:w="1696" w:type="dxa"/>
          </w:tcPr>
          <w:p w:rsidR="002B17BF" w:rsidRPr="001234D6" w:rsidRDefault="002B17BF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(</w:t>
            </w:r>
            <w:r w:rsidR="00F54AD1" w:rsidRPr="001234D6">
              <w:rPr>
                <w:rFonts w:ascii="標楷體" w:eastAsia="標楷體" w:hAnsi="標楷體" w:hint="eastAsia"/>
              </w:rPr>
              <w:t>三</w:t>
            </w:r>
            <w:r w:rsidRPr="001234D6">
              <w:rPr>
                <w:rFonts w:ascii="標楷體" w:eastAsia="標楷體" w:hAnsi="標楷體"/>
              </w:rPr>
              <w:t>)烘焙機具使用及安全注意事項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B17BF" w:rsidRPr="001234D6" w:rsidRDefault="002B17BF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1.</w:t>
            </w:r>
            <w:r w:rsidRPr="001234D6">
              <w:rPr>
                <w:rFonts w:ascii="標楷體" w:eastAsia="標楷體" w:hAnsi="標楷體" w:hint="eastAsia"/>
              </w:rPr>
              <w:t>電動</w:t>
            </w:r>
            <w:r w:rsidRPr="001234D6">
              <w:rPr>
                <w:rFonts w:ascii="標楷體" w:eastAsia="標楷體" w:hAnsi="標楷體"/>
              </w:rPr>
              <w:t>攪拌機</w:t>
            </w:r>
            <w:r w:rsidRPr="001234D6">
              <w:rPr>
                <w:rFonts w:ascii="標楷體" w:eastAsia="標楷體" w:hAnsi="標楷體" w:hint="eastAsia"/>
              </w:rPr>
              <w:t>裝卸</w:t>
            </w:r>
          </w:p>
          <w:p w:rsidR="002B17BF" w:rsidRPr="001234D6" w:rsidRDefault="002B17BF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2.手提式攪拌機裝卸</w:t>
            </w:r>
          </w:p>
          <w:p w:rsidR="002B17BF" w:rsidRPr="001234D6" w:rsidRDefault="002B17BF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3</w:t>
            </w:r>
            <w:r w:rsidRPr="001234D6">
              <w:rPr>
                <w:rFonts w:ascii="標楷體" w:eastAsia="標楷體" w:hAnsi="標楷體"/>
              </w:rPr>
              <w:t>.烤箱</w:t>
            </w:r>
            <w:r w:rsidRPr="001234D6">
              <w:rPr>
                <w:rFonts w:ascii="標楷體" w:eastAsia="標楷體" w:hAnsi="標楷體" w:hint="eastAsia"/>
              </w:rPr>
              <w:t>開關與上下火溫度時間設定</w:t>
            </w:r>
          </w:p>
          <w:p w:rsidR="002B17BF" w:rsidRPr="001234D6" w:rsidRDefault="002B17BF" w:rsidP="001234D6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4</w:t>
            </w:r>
            <w:r w:rsidRPr="001234D6">
              <w:rPr>
                <w:rFonts w:ascii="標楷體" w:eastAsia="標楷體" w:hAnsi="標楷體"/>
                <w:kern w:val="0"/>
              </w:rPr>
              <w:t>.發酵箱</w:t>
            </w:r>
            <w:r w:rsidRPr="001234D6">
              <w:rPr>
                <w:rFonts w:ascii="標楷體" w:eastAsia="標楷體" w:hAnsi="標楷體" w:hint="eastAsia"/>
                <w:kern w:val="0"/>
              </w:rPr>
              <w:t>操作</w:t>
            </w:r>
          </w:p>
          <w:p w:rsidR="002B17BF" w:rsidRPr="001234D6" w:rsidRDefault="002B17BF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5</w:t>
            </w:r>
            <w:r w:rsidRPr="001234D6">
              <w:rPr>
                <w:rFonts w:ascii="標楷體" w:eastAsia="標楷體" w:hAnsi="標楷體"/>
              </w:rPr>
              <w:t>.瓦斯爐</w:t>
            </w:r>
            <w:r w:rsidRPr="001234D6">
              <w:rPr>
                <w:rFonts w:ascii="標楷體" w:eastAsia="標楷體" w:hAnsi="標楷體" w:hint="eastAsia"/>
              </w:rPr>
              <w:t>具操作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B17BF" w:rsidRPr="001234D6" w:rsidRDefault="006E7982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9315DA" w:rsidRDefault="009315DA" w:rsidP="009315DA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安全</w:t>
            </w:r>
            <w:r w:rsidRPr="001234D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(安U</w:t>
            </w: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2B17BF" w:rsidRPr="001234D6" w:rsidRDefault="002B17BF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</w:p>
        </w:tc>
      </w:tr>
      <w:tr w:rsidR="002B17BF" w:rsidRPr="001234D6" w:rsidTr="009A23EC">
        <w:trPr>
          <w:cantSplit/>
          <w:trHeight w:val="269"/>
          <w:jc w:val="center"/>
        </w:trPr>
        <w:tc>
          <w:tcPr>
            <w:tcW w:w="1696" w:type="dxa"/>
          </w:tcPr>
          <w:p w:rsidR="002B17BF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(四)</w:t>
            </w:r>
            <w:r w:rsidR="002B17BF" w:rsidRPr="001234D6">
              <w:rPr>
                <w:rFonts w:ascii="標楷體" w:eastAsia="標楷體" w:hAnsi="標楷體" w:hint="eastAsia"/>
              </w:rPr>
              <w:t>烘焙原料食材認識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2B17BF" w:rsidRPr="001234D6" w:rsidRDefault="002B17BF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1.常用麵粉種類(</w:t>
            </w:r>
            <w:r w:rsidR="00F54AD1" w:rsidRPr="001234D6">
              <w:rPr>
                <w:rFonts w:ascii="標楷體" w:eastAsia="標楷體" w:hAnsi="標楷體" w:hint="eastAsia"/>
                <w:kern w:val="0"/>
              </w:rPr>
              <w:t>如：</w:t>
            </w:r>
            <w:r w:rsidRPr="001234D6">
              <w:rPr>
                <w:rFonts w:ascii="標楷體" w:eastAsia="標楷體" w:hAnsi="標楷體" w:hint="eastAsia"/>
                <w:kern w:val="0"/>
              </w:rPr>
              <w:t>高筋麵粉、中筋麵粉、低筋麵粉、法國麵包粉)與產品製作配對關係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2.常用粉類食材(</w:t>
            </w:r>
            <w:r w:rsidR="00F54AD1" w:rsidRPr="001234D6">
              <w:rPr>
                <w:rFonts w:ascii="標楷體" w:eastAsia="標楷體" w:hAnsi="標楷體" w:hint="eastAsia"/>
                <w:kern w:val="0"/>
              </w:rPr>
              <w:t>如：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可可</w:t>
            </w:r>
          </w:p>
          <w:p w:rsidR="002B17BF" w:rsidRPr="001234D6" w:rsidRDefault="002B17BF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新細明體" w:hint="eastAsia"/>
                <w:w w:val="99"/>
                <w:kern w:val="0"/>
              </w:rPr>
              <w:t>粉、奶粉、玉米粉、咖啡粉、</w:t>
            </w:r>
          </w:p>
          <w:p w:rsidR="00F54AD1" w:rsidRPr="001234D6" w:rsidRDefault="002B17BF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新細明體" w:hint="eastAsia"/>
                <w:kern w:val="0"/>
              </w:rPr>
              <w:t>椰子粉等</w:t>
            </w:r>
            <w:r w:rsidRPr="001234D6">
              <w:rPr>
                <w:rFonts w:ascii="標楷體" w:eastAsia="標楷體" w:hAnsi="標楷體" w:hint="eastAsia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3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proofErr w:type="gramStart"/>
            <w:r w:rsidRPr="001234D6">
              <w:rPr>
                <w:rFonts w:ascii="標楷體" w:eastAsia="標楷體" w:hAnsi="標楷體" w:cs="新細明體" w:hint="eastAsia"/>
                <w:kern w:val="0"/>
              </w:rPr>
              <w:t>澎</w:t>
            </w:r>
            <w:proofErr w:type="gramEnd"/>
            <w:r w:rsidRPr="001234D6">
              <w:rPr>
                <w:rFonts w:ascii="標楷體" w:eastAsia="標楷體" w:hAnsi="標楷體" w:cs="新細明體" w:hint="eastAsia"/>
                <w:kern w:val="0"/>
              </w:rPr>
              <w:t>鬆劑</w:t>
            </w: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如</w:t>
            </w:r>
            <w:r w:rsidRPr="001234D6">
              <w:rPr>
                <w:rFonts w:ascii="標楷體" w:eastAsia="標楷體" w:hAnsi="標楷體" w:cs="MS PGothic" w:hint="eastAsia"/>
                <w:kern w:val="0"/>
              </w:rPr>
              <w:t>：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泡打粉、小蘇打粉、酵母粉等</w:t>
            </w:r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4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常用的糖類</w:t>
            </w: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如</w:t>
            </w:r>
            <w:r w:rsidRPr="001234D6">
              <w:rPr>
                <w:rFonts w:ascii="標楷體" w:eastAsia="標楷體" w:hAnsi="標楷體" w:cs="MS PGothic" w:hint="eastAsia"/>
                <w:kern w:val="0"/>
              </w:rPr>
              <w:t>：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細砂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 w:cs="Arial"/>
                <w:kern w:val="0"/>
              </w:rPr>
            </w:pPr>
            <w:r w:rsidRPr="001234D6">
              <w:rPr>
                <w:rFonts w:ascii="標楷體" w:eastAsia="標楷體" w:hAnsi="標楷體" w:cs="新細明體" w:hint="eastAsia"/>
                <w:kern w:val="0"/>
              </w:rPr>
              <w:t>糖、糖粉、二砂糖、黑糖等</w:t>
            </w:r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5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常見油類</w:t>
            </w: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如</w:t>
            </w:r>
            <w:r w:rsidRPr="001234D6">
              <w:rPr>
                <w:rFonts w:ascii="標楷體" w:eastAsia="標楷體" w:hAnsi="標楷體" w:cs="MS PGothic" w:hint="eastAsia"/>
                <w:kern w:val="0"/>
              </w:rPr>
              <w:t>：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奶油、白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新細明體" w:hint="eastAsia"/>
                <w:kern w:val="0"/>
              </w:rPr>
              <w:t>油、酥油、沙拉油等</w:t>
            </w:r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6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再製乳品</w:t>
            </w: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如</w:t>
            </w:r>
            <w:r w:rsidRPr="001234D6">
              <w:rPr>
                <w:rFonts w:ascii="標楷體" w:eastAsia="標楷體" w:hAnsi="標楷體" w:cs="MS PGothic" w:hint="eastAsia"/>
                <w:kern w:val="0"/>
              </w:rPr>
              <w:t>：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奶粉、奶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新細明體" w:hint="eastAsia"/>
                <w:kern w:val="0"/>
              </w:rPr>
              <w:t>水、煉乳等</w:t>
            </w:r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7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常見調味料</w:t>
            </w: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如</w:t>
            </w:r>
            <w:r w:rsidRPr="001234D6">
              <w:rPr>
                <w:rFonts w:ascii="標楷體" w:eastAsia="標楷體" w:hAnsi="標楷體" w:cs="MS PGothic" w:hint="eastAsia"/>
                <w:kern w:val="0"/>
              </w:rPr>
              <w:t>：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鹽、</w:t>
            </w:r>
            <w:proofErr w:type="gramStart"/>
            <w:r w:rsidRPr="001234D6">
              <w:rPr>
                <w:rFonts w:ascii="標楷體" w:eastAsia="標楷體" w:hAnsi="標楷體" w:cs="新細明體" w:hint="eastAsia"/>
                <w:kern w:val="0"/>
              </w:rPr>
              <w:t>楜</w:t>
            </w:r>
            <w:proofErr w:type="gramEnd"/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proofErr w:type="gramStart"/>
            <w:r w:rsidRPr="001234D6">
              <w:rPr>
                <w:rFonts w:ascii="標楷體" w:eastAsia="標楷體" w:hAnsi="標楷體" w:cs="新細明體" w:hint="eastAsia"/>
                <w:kern w:val="0"/>
              </w:rPr>
              <w:t>椒</w:t>
            </w:r>
            <w:proofErr w:type="gramEnd"/>
            <w:r w:rsidRPr="001234D6">
              <w:rPr>
                <w:rFonts w:ascii="標楷體" w:eastAsia="標楷體" w:hAnsi="標楷體" w:cs="新細明體" w:hint="eastAsia"/>
                <w:kern w:val="0"/>
              </w:rPr>
              <w:t>等</w:t>
            </w:r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8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常見堅果</w:t>
            </w: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如</w:t>
            </w:r>
            <w:r w:rsidRPr="001234D6">
              <w:rPr>
                <w:rFonts w:ascii="標楷體" w:eastAsia="標楷體" w:hAnsi="標楷體" w:cs="MS PGothic" w:hint="eastAsia"/>
                <w:kern w:val="0"/>
              </w:rPr>
              <w:t>：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核桃、杏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proofErr w:type="gramStart"/>
            <w:r w:rsidRPr="001234D6">
              <w:rPr>
                <w:rFonts w:ascii="標楷體" w:eastAsia="標楷體" w:hAnsi="標楷體" w:cs="新細明體" w:hint="eastAsia"/>
                <w:w w:val="99"/>
                <w:kern w:val="0"/>
              </w:rPr>
              <w:t>仁片</w:t>
            </w:r>
            <w:proofErr w:type="gramEnd"/>
            <w:r w:rsidRPr="001234D6">
              <w:rPr>
                <w:rFonts w:ascii="標楷體" w:eastAsia="標楷體" w:hAnsi="標楷體" w:cs="新細明體" w:hint="eastAsia"/>
                <w:w w:val="99"/>
                <w:kern w:val="0"/>
              </w:rPr>
              <w:t>、杏仁角、白芝麻、黑芝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新細明體" w:hint="eastAsia"/>
                <w:kern w:val="0"/>
              </w:rPr>
              <w:t>麻、南瓜子、葡萄乾等</w:t>
            </w:r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9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乳酪類食物</w:t>
            </w: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如</w:t>
            </w:r>
            <w:r w:rsidRPr="001234D6">
              <w:rPr>
                <w:rFonts w:ascii="標楷體" w:eastAsia="標楷體" w:hAnsi="標楷體" w:cs="MS PGothic" w:hint="eastAsia"/>
                <w:kern w:val="0"/>
              </w:rPr>
              <w:t>：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起司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新細明體" w:hint="eastAsia"/>
                <w:w w:val="97"/>
                <w:kern w:val="0"/>
              </w:rPr>
              <w:t>粉、起司片、乳酪絲、</w:t>
            </w:r>
            <w:r w:rsidRPr="001234D6">
              <w:rPr>
                <w:rFonts w:ascii="標楷體" w:eastAsia="標楷體" w:hAnsi="標楷體" w:cs="Arial"/>
                <w:w w:val="97"/>
                <w:kern w:val="0"/>
              </w:rPr>
              <w:t>!</w:t>
            </w:r>
            <w:r w:rsidRPr="001234D6">
              <w:rPr>
                <w:rFonts w:ascii="標楷體" w:eastAsia="標楷體" w:hAnsi="標楷體" w:cs="新細明體" w:hint="eastAsia"/>
                <w:w w:val="97"/>
                <w:kern w:val="0"/>
              </w:rPr>
              <w:t>軟質乳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ind w:left="100"/>
              <w:rPr>
                <w:rFonts w:ascii="標楷體" w:eastAsia="標楷體" w:hAnsi="標楷體"/>
                <w:kern w:val="0"/>
              </w:rPr>
            </w:pPr>
            <w:proofErr w:type="gramStart"/>
            <w:r w:rsidRPr="001234D6">
              <w:rPr>
                <w:rFonts w:ascii="標楷體" w:eastAsia="標楷體" w:hAnsi="標楷體" w:cs="新細明體" w:hint="eastAsia"/>
                <w:kern w:val="0"/>
              </w:rPr>
              <w:t>酪等</w:t>
            </w:r>
            <w:proofErr w:type="gramEnd"/>
            <w:r w:rsidRPr="001234D6">
              <w:rPr>
                <w:rFonts w:ascii="標楷體" w:eastAsia="標楷體" w:hAnsi="標楷體" w:cs="Arial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Arial"/>
                <w:kern w:val="0"/>
              </w:rPr>
              <w:t>10</w:t>
            </w:r>
            <w:r w:rsidRPr="001234D6">
              <w:rPr>
                <w:rFonts w:ascii="標楷體" w:eastAsia="標楷體" w:hAnsi="標楷體" w:cs="Arial" w:hint="eastAsia"/>
                <w:kern w:val="0"/>
              </w:rPr>
              <w:t>.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常用餡料</w:t>
            </w:r>
            <w:r w:rsidRPr="001234D6">
              <w:rPr>
                <w:rFonts w:ascii="標楷體" w:eastAsia="標楷體" w:hAnsi="標楷體" w:cs="Arial"/>
                <w:kern w:val="0"/>
              </w:rPr>
              <w:t>(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如</w:t>
            </w:r>
            <w:r w:rsidRPr="001234D6">
              <w:rPr>
                <w:rFonts w:ascii="標楷體" w:eastAsia="標楷體" w:hAnsi="標楷體" w:cs="MS PGothic" w:hint="eastAsia"/>
                <w:kern w:val="0"/>
              </w:rPr>
              <w:t>：</w:t>
            </w:r>
            <w:r w:rsidRPr="001234D6">
              <w:rPr>
                <w:rFonts w:ascii="標楷體" w:eastAsia="標楷體" w:hAnsi="標楷體" w:cs="新細明體" w:hint="eastAsia"/>
                <w:kern w:val="0"/>
              </w:rPr>
              <w:t>紅豆、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cs="新細明體" w:hint="eastAsia"/>
                <w:w w:val="97"/>
                <w:kern w:val="0"/>
              </w:rPr>
              <w:t>花生、芋頭、椰子、克寧姆等</w:t>
            </w:r>
            <w:r w:rsidRPr="001234D6">
              <w:rPr>
                <w:rFonts w:ascii="標楷體" w:eastAsia="標楷體" w:hAnsi="標楷體" w:cs="Arial"/>
                <w:w w:val="97"/>
                <w:kern w:val="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17BF" w:rsidRPr="001234D6" w:rsidRDefault="00D21028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2B17BF" w:rsidRPr="001234D6" w:rsidRDefault="002B17BF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</w:p>
        </w:tc>
      </w:tr>
      <w:tr w:rsidR="00F54AD1" w:rsidRPr="001234D6" w:rsidTr="009A23EC">
        <w:trPr>
          <w:cantSplit/>
          <w:trHeight w:val="269"/>
          <w:jc w:val="center"/>
        </w:trPr>
        <w:tc>
          <w:tcPr>
            <w:tcW w:w="1696" w:type="dxa"/>
          </w:tcPr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lastRenderedPageBreak/>
              <w:t>(五)烘焙設備與器具認識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1.常用烘焙設備(如：電動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攪拌機、烤箱、發酵箱、烤盤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架、切割機、調理機等</w:t>
            </w:r>
            <w:r w:rsidRPr="001234D6">
              <w:rPr>
                <w:rFonts w:ascii="標楷體" w:eastAsia="標楷體" w:hAnsi="標楷體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2.攪拌機附件(如：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鉤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狀攪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拌器、槳狀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攪拌器、球狀攪拌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器等)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3.秤量工具(如：電子秤、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磅秤等)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4.冰箱(如：冷藏櫃、冷凍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櫃等)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/>
                <w:kern w:val="0"/>
              </w:rPr>
              <w:t>5</w:t>
            </w:r>
            <w:r w:rsidRPr="001234D6">
              <w:rPr>
                <w:rFonts w:ascii="標楷體" w:eastAsia="標楷體" w:hAnsi="標楷體" w:hint="eastAsia"/>
                <w:kern w:val="0"/>
              </w:rPr>
              <w:t>.各種刀具</w:t>
            </w:r>
            <w:r w:rsidRPr="001234D6">
              <w:rPr>
                <w:rFonts w:ascii="標楷體" w:eastAsia="標楷體" w:hAnsi="標楷體"/>
                <w:kern w:val="0"/>
              </w:rPr>
              <w:t>(</w:t>
            </w:r>
            <w:r w:rsidRPr="001234D6">
              <w:rPr>
                <w:rFonts w:ascii="標楷體" w:eastAsia="標楷體" w:hAnsi="標楷體" w:hint="eastAsia"/>
                <w:kern w:val="0"/>
              </w:rPr>
              <w:t>如：切麵刀、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剪刀、西點刀、菜刀等)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6.烘焙常用器具(如：橡皮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刮刀、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刮板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、篩網、量杯、桿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麵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棍、毛刷、直立攪拌器、抹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刀、烤盤、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鋼盆等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7.常用烤模具(如：各尺寸蛋糕模、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吐司模等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)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8.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杯模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(如：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布丁杯模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、鳳</w:t>
            </w:r>
          </w:p>
          <w:p w:rsidR="00F54AD1" w:rsidRPr="001234D6" w:rsidRDefault="00F54AD1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梨酥模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、慕絲框等)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4AD1" w:rsidRPr="001234D6" w:rsidRDefault="004979D1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F54AD1" w:rsidRPr="001234D6" w:rsidRDefault="00F54AD1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</w:p>
        </w:tc>
      </w:tr>
      <w:tr w:rsidR="002B17BF" w:rsidRPr="001234D6" w:rsidTr="009A23EC">
        <w:trPr>
          <w:cantSplit/>
          <w:trHeight w:val="269"/>
          <w:jc w:val="center"/>
        </w:trPr>
        <w:tc>
          <w:tcPr>
            <w:tcW w:w="1696" w:type="dxa"/>
          </w:tcPr>
          <w:p w:rsidR="002B17BF" w:rsidRPr="001234D6" w:rsidRDefault="006E7982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(六)</w:t>
            </w:r>
            <w:r w:rsidR="002B17BF" w:rsidRPr="001234D6">
              <w:rPr>
                <w:rFonts w:ascii="標楷體" w:eastAsia="標楷體" w:hAnsi="標楷體" w:hint="eastAsia"/>
              </w:rPr>
              <w:t>電子秤使用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B17BF" w:rsidRPr="001234D6" w:rsidRDefault="002B17BF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 xml:space="preserve">1.裝卸電池 </w:t>
            </w:r>
          </w:p>
          <w:p w:rsidR="002B17BF" w:rsidRPr="001234D6" w:rsidRDefault="002B17BF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2.操作開關、</w:t>
            </w:r>
            <w:proofErr w:type="gramStart"/>
            <w:r w:rsidRPr="001234D6">
              <w:rPr>
                <w:rFonts w:ascii="標楷體" w:eastAsia="標楷體" w:hAnsi="標楷體" w:hint="eastAsia"/>
              </w:rPr>
              <w:t>歸零鍵</w:t>
            </w:r>
            <w:proofErr w:type="gramEnd"/>
            <w:r w:rsidRPr="001234D6">
              <w:rPr>
                <w:rFonts w:ascii="標楷體" w:eastAsia="標楷體" w:hAnsi="標楷體" w:hint="eastAsia"/>
              </w:rPr>
              <w:t>、單位換算 3.秤重過程問題解決處理方式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17BF" w:rsidRPr="001234D6" w:rsidRDefault="00D21028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2B17BF" w:rsidRPr="001234D6" w:rsidRDefault="002B17BF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</w:p>
        </w:tc>
      </w:tr>
      <w:tr w:rsidR="002B17BF" w:rsidRPr="001234D6" w:rsidTr="009A23EC">
        <w:trPr>
          <w:cantSplit/>
          <w:trHeight w:val="130"/>
          <w:jc w:val="center"/>
        </w:trPr>
        <w:tc>
          <w:tcPr>
            <w:tcW w:w="1696" w:type="dxa"/>
            <w:tcBorders>
              <w:top w:val="single" w:sz="4" w:space="0" w:color="auto"/>
            </w:tcBorders>
          </w:tcPr>
          <w:p w:rsidR="002B17BF" w:rsidRPr="001234D6" w:rsidRDefault="006E7982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(七)</w:t>
            </w:r>
            <w:r w:rsidR="002B17BF" w:rsidRPr="001234D6">
              <w:rPr>
                <w:rFonts w:ascii="標楷體" w:eastAsia="標楷體" w:hAnsi="標楷體"/>
              </w:rPr>
              <w:t>秤量使用技巧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B17BF" w:rsidRPr="001234D6" w:rsidRDefault="002B17BF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1.使用</w:t>
            </w:r>
            <w:proofErr w:type="gramStart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歸零鍵</w:t>
            </w:r>
            <w:proofErr w:type="gramEnd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。</w:t>
            </w:r>
          </w:p>
          <w:p w:rsidR="006D2EC8" w:rsidRPr="001234D6" w:rsidRDefault="002B17BF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2.原料秤重</w:t>
            </w:r>
          </w:p>
          <w:p w:rsidR="006E7982" w:rsidRPr="001234D6" w:rsidRDefault="006D2EC8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3.</w:t>
            </w:r>
            <w:proofErr w:type="gramStart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麵</w:t>
            </w:r>
            <w:proofErr w:type="gramEnd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糰秤重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17BF" w:rsidRPr="001234D6" w:rsidRDefault="00807510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2B17BF" w:rsidRPr="001234D6" w:rsidRDefault="002B17BF" w:rsidP="001234D6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1234D6">
              <w:rPr>
                <w:rFonts w:ascii="標楷體" w:eastAsia="標楷體" w:hAnsi="標楷體" w:cs="Times New Roman"/>
                <w:color w:val="auto"/>
              </w:rPr>
              <w:t>複習多和少的概念</w:t>
            </w:r>
          </w:p>
          <w:p w:rsidR="002B17BF" w:rsidRPr="001234D6" w:rsidRDefault="002B17BF" w:rsidP="001234D6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</w:p>
        </w:tc>
      </w:tr>
      <w:tr w:rsidR="006D2EC8" w:rsidRPr="001234D6" w:rsidTr="009A23EC">
        <w:trPr>
          <w:cantSplit/>
          <w:trHeight w:val="130"/>
          <w:jc w:val="center"/>
        </w:trPr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:rsidR="006D2EC8" w:rsidRPr="001234D6" w:rsidRDefault="006E7982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(八)</w:t>
            </w:r>
            <w:r w:rsidR="006D2EC8" w:rsidRPr="001234D6">
              <w:rPr>
                <w:rFonts w:ascii="標楷體" w:eastAsia="標楷體" w:hAnsi="標楷體"/>
                <w:kern w:val="0"/>
              </w:rPr>
              <w:t>切割麵團</w:t>
            </w:r>
            <w:r w:rsidR="006D2EC8" w:rsidRPr="001234D6">
              <w:rPr>
                <w:rFonts w:ascii="標楷體" w:eastAsia="標楷體" w:hAnsi="標楷體"/>
              </w:rPr>
              <w:t>技巧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6D2EC8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/>
                <w:kern w:val="0"/>
              </w:rPr>
              <w:t>1.使用切麵刀</w:t>
            </w:r>
          </w:p>
          <w:p w:rsidR="006D2EC8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/>
                <w:kern w:val="0"/>
              </w:rPr>
              <w:t>2.等分並切割麵團</w:t>
            </w:r>
          </w:p>
          <w:p w:rsidR="006D2EC8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3採用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鮮切條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再切塊的概念進行切割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2EC8" w:rsidRPr="001234D6" w:rsidRDefault="00807510" w:rsidP="001234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6D2EC8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/>
              </w:rPr>
              <w:t>製作</w:t>
            </w:r>
            <w:proofErr w:type="gramStart"/>
            <w:r w:rsidRPr="001234D6">
              <w:rPr>
                <w:rFonts w:ascii="標楷體" w:eastAsia="標楷體" w:hAnsi="標楷體"/>
              </w:rPr>
              <w:t>麵</w:t>
            </w:r>
            <w:proofErr w:type="gramEnd"/>
            <w:r w:rsidRPr="001234D6">
              <w:rPr>
                <w:rFonts w:ascii="標楷體" w:eastAsia="標楷體" w:hAnsi="標楷體"/>
              </w:rPr>
              <w:t>糰黏土練習分割秤重</w:t>
            </w:r>
          </w:p>
        </w:tc>
      </w:tr>
      <w:tr w:rsidR="006D2EC8" w:rsidRPr="001234D6" w:rsidTr="009A23EC">
        <w:trPr>
          <w:cantSplit/>
          <w:trHeight w:val="130"/>
          <w:jc w:val="center"/>
        </w:trPr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:rsidR="006D2EC8" w:rsidRPr="001234D6" w:rsidRDefault="006E7982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</w:rPr>
              <w:t>(九)</w:t>
            </w:r>
            <w:r w:rsidR="006D2EC8" w:rsidRPr="001234D6">
              <w:rPr>
                <w:rFonts w:ascii="標楷體" w:eastAsia="標楷體" w:hAnsi="標楷體"/>
              </w:rPr>
              <w:t>餅乾</w:t>
            </w:r>
            <w:r w:rsidR="006D2EC8" w:rsidRPr="001234D6">
              <w:rPr>
                <w:rFonts w:ascii="標楷體" w:eastAsia="標楷體" w:hAnsi="標楷體"/>
                <w:kern w:val="0"/>
              </w:rPr>
              <w:t>麵團</w:t>
            </w:r>
            <w:r w:rsidR="006D2EC8" w:rsidRPr="001234D6">
              <w:rPr>
                <w:rFonts w:ascii="標楷體" w:eastAsia="標楷體" w:hAnsi="標楷體" w:hint="eastAsia"/>
                <w:kern w:val="0"/>
              </w:rPr>
              <w:t>塑形</w:t>
            </w:r>
            <w:r w:rsidR="006D2EC8" w:rsidRPr="001234D6">
              <w:rPr>
                <w:rFonts w:ascii="標楷體" w:eastAsia="標楷體" w:hAnsi="標楷體"/>
              </w:rPr>
              <w:t>技巧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6E7982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1.</w:t>
            </w:r>
            <w:r w:rsidRPr="001234D6">
              <w:rPr>
                <w:rFonts w:ascii="標楷體" w:eastAsia="標楷體" w:hAnsi="標楷體"/>
                <w:kern w:val="0"/>
              </w:rPr>
              <w:t>將餅乾麵團搓圓</w:t>
            </w:r>
          </w:p>
          <w:p w:rsidR="006E7982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 xml:space="preserve">2.將冷凍餅乾麵團切片 </w:t>
            </w:r>
          </w:p>
          <w:p w:rsidR="006E7982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3.餅乾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麵團壓呈扁平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 xml:space="preserve">狀 </w:t>
            </w:r>
          </w:p>
          <w:p w:rsidR="006D2EC8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4.餅乾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麵團擠花造型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2EC8" w:rsidRPr="001234D6" w:rsidRDefault="00D21028" w:rsidP="001234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6D2EC8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複習餅乾搓圓技巧</w:t>
            </w:r>
          </w:p>
        </w:tc>
      </w:tr>
      <w:tr w:rsidR="00807510" w:rsidRPr="001234D6" w:rsidTr="009A23EC">
        <w:trPr>
          <w:cantSplit/>
          <w:trHeight w:val="130"/>
          <w:jc w:val="center"/>
        </w:trPr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(十</w:t>
            </w:r>
            <w:r w:rsidR="00D21028">
              <w:rPr>
                <w:rFonts w:ascii="標楷體" w:eastAsia="標楷體" w:hAnsi="標楷體" w:hint="eastAsia"/>
              </w:rPr>
              <w:t>)</w:t>
            </w:r>
            <w:proofErr w:type="gramStart"/>
            <w:r w:rsidRPr="001234D6">
              <w:rPr>
                <w:rFonts w:ascii="標楷體" w:eastAsia="標楷體" w:hAnsi="標楷體"/>
              </w:rPr>
              <w:t>排盤技巧</w:t>
            </w:r>
            <w:proofErr w:type="gramEnd"/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1.複習空間概念</w:t>
            </w:r>
          </w:p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/>
              </w:rPr>
              <w:t>2.不同</w:t>
            </w:r>
            <w:r w:rsidRPr="001234D6">
              <w:rPr>
                <w:rFonts w:ascii="標楷體" w:eastAsia="標楷體" w:hAnsi="標楷體" w:hint="eastAsia"/>
              </w:rPr>
              <w:t>大小</w:t>
            </w:r>
            <w:proofErr w:type="gramStart"/>
            <w:r w:rsidRPr="001234D6">
              <w:rPr>
                <w:rFonts w:ascii="標楷體" w:eastAsia="標楷體" w:hAnsi="標楷體" w:hint="eastAsia"/>
              </w:rPr>
              <w:t>麵團</w:t>
            </w:r>
            <w:r w:rsidRPr="001234D6">
              <w:rPr>
                <w:rFonts w:ascii="標楷體" w:eastAsia="標楷體" w:hAnsi="標楷體"/>
              </w:rPr>
              <w:t>排盤練習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</w:tc>
      </w:tr>
      <w:tr w:rsidR="006D2EC8" w:rsidRPr="001234D6" w:rsidTr="009A23EC">
        <w:trPr>
          <w:cantSplit/>
          <w:trHeight w:val="130"/>
          <w:jc w:val="center"/>
        </w:trPr>
        <w:tc>
          <w:tcPr>
            <w:tcW w:w="1696" w:type="dxa"/>
            <w:tcBorders>
              <w:top w:val="single" w:sz="4" w:space="0" w:color="auto"/>
            </w:tcBorders>
          </w:tcPr>
          <w:p w:rsidR="006D2EC8" w:rsidRPr="001234D6" w:rsidRDefault="006E7982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(十</w:t>
            </w:r>
            <w:r w:rsidR="001A3030"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一</w:t>
            </w: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)</w:t>
            </w:r>
            <w:r w:rsidR="00807510" w:rsidRPr="001234D6">
              <w:rPr>
                <w:rFonts w:ascii="標楷體" w:eastAsia="標楷體" w:hAnsi="標楷體" w:hint="eastAsia"/>
              </w:rPr>
              <w:t xml:space="preserve"> 蛋糕打發、分裝技巧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1.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分蛋練習</w:t>
            </w:r>
            <w:proofErr w:type="gramEnd"/>
          </w:p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2.蛋白打發程度判斷 (濕性發泡、乾性發泡)</w:t>
            </w:r>
          </w:p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3.麵糊混合技巧</w:t>
            </w:r>
          </w:p>
          <w:p w:rsidR="006D2EC8" w:rsidRPr="001234D6" w:rsidRDefault="00807510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hint="eastAsia"/>
              </w:rPr>
              <w:t>4.麵糊分裝秤重技巧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2EC8" w:rsidRPr="001234D6" w:rsidRDefault="004979D1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8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6D2EC8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</w:tc>
      </w:tr>
      <w:tr w:rsidR="006D2EC8" w:rsidRPr="001234D6" w:rsidTr="009A23EC">
        <w:trPr>
          <w:cantSplit/>
          <w:trHeight w:val="130"/>
          <w:jc w:val="center"/>
        </w:trPr>
        <w:tc>
          <w:tcPr>
            <w:tcW w:w="1696" w:type="dxa"/>
            <w:tcBorders>
              <w:top w:val="single" w:sz="4" w:space="0" w:color="auto"/>
            </w:tcBorders>
          </w:tcPr>
          <w:p w:rsidR="006D2EC8" w:rsidRPr="001234D6" w:rsidRDefault="006E7982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(十</w:t>
            </w:r>
            <w:r w:rsidR="001A3030"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二</w:t>
            </w: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)</w:t>
            </w:r>
            <w:r w:rsidR="006D2EC8"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抹醬技巧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6D2EC8" w:rsidRPr="001234D6" w:rsidRDefault="00807510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1.</w:t>
            </w:r>
            <w:proofErr w:type="gramStart"/>
            <w:r w:rsidR="006E7982"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使用抹刀</w:t>
            </w: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均勻</w:t>
            </w:r>
            <w:proofErr w:type="gramEnd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施力</w:t>
            </w:r>
            <w:r w:rsidR="006E7982"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塗抹</w:t>
            </w: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於麵團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2EC8" w:rsidRPr="001234D6" w:rsidRDefault="00D21028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6D2EC8" w:rsidRPr="001234D6" w:rsidRDefault="006D2EC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</w:tc>
      </w:tr>
      <w:tr w:rsidR="006D2EC8" w:rsidRPr="001234D6" w:rsidTr="009A23EC">
        <w:trPr>
          <w:cantSplit/>
          <w:trHeight w:val="130"/>
          <w:jc w:val="center"/>
        </w:trPr>
        <w:tc>
          <w:tcPr>
            <w:tcW w:w="1696" w:type="dxa"/>
            <w:tcBorders>
              <w:top w:val="single" w:sz="4" w:space="0" w:color="auto"/>
            </w:tcBorders>
          </w:tcPr>
          <w:p w:rsidR="006D2EC8" w:rsidRPr="001234D6" w:rsidRDefault="006E7982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lastRenderedPageBreak/>
              <w:t>(十</w:t>
            </w:r>
            <w:r w:rsidR="001A3030" w:rsidRPr="001234D6">
              <w:rPr>
                <w:rFonts w:ascii="標楷體" w:eastAsia="標楷體" w:hAnsi="標楷體" w:hint="eastAsia"/>
              </w:rPr>
              <w:t>三</w:t>
            </w:r>
            <w:r w:rsidRPr="001234D6">
              <w:rPr>
                <w:rFonts w:ascii="標楷體" w:eastAsia="標楷體" w:hAnsi="標楷體" w:hint="eastAsia"/>
              </w:rPr>
              <w:t>)</w:t>
            </w:r>
            <w:r w:rsidR="006D2EC8" w:rsidRPr="001234D6">
              <w:rPr>
                <w:rFonts w:ascii="標楷體" w:eastAsia="標楷體" w:hAnsi="標楷體" w:hint="eastAsia"/>
              </w:rPr>
              <w:t>基礎麵包</w:t>
            </w:r>
            <w:r w:rsidR="006D2EC8" w:rsidRPr="001234D6">
              <w:rPr>
                <w:rFonts w:ascii="標楷體" w:eastAsia="標楷體" w:hAnsi="標楷體"/>
                <w:kern w:val="0"/>
              </w:rPr>
              <w:t>麵團滾圓</w:t>
            </w:r>
            <w:r w:rsidR="006D2EC8" w:rsidRPr="001234D6">
              <w:rPr>
                <w:rFonts w:ascii="標楷體" w:eastAsia="標楷體" w:hAnsi="標楷體"/>
              </w:rPr>
              <w:t>技巧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6D2EC8" w:rsidRPr="001234D6" w:rsidRDefault="006D2EC8" w:rsidP="001234D6">
            <w:pPr>
              <w:pStyle w:val="Default"/>
              <w:jc w:val="both"/>
              <w:rPr>
                <w:rFonts w:ascii="標楷體" w:eastAsia="標楷體" w:hAnsi="標楷體" w:cs="Times New Roman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1.使用磅秤及切</w:t>
            </w:r>
            <w:r w:rsidRPr="001234D6">
              <w:rPr>
                <w:rFonts w:ascii="標楷體" w:eastAsia="標楷體" w:hAnsi="標楷體" w:cs="Times New Roman"/>
              </w:rPr>
              <w:t>麵刀切割麵團。</w:t>
            </w:r>
          </w:p>
          <w:p w:rsidR="006D2EC8" w:rsidRPr="001234D6" w:rsidRDefault="006D2EC8" w:rsidP="001234D6">
            <w:pPr>
              <w:pStyle w:val="Default"/>
              <w:jc w:val="both"/>
              <w:rPr>
                <w:rFonts w:ascii="標楷體" w:eastAsia="標楷體" w:hAnsi="標楷體" w:cs="Times New Roman"/>
              </w:rPr>
            </w:pPr>
            <w:r w:rsidRPr="001234D6">
              <w:rPr>
                <w:rFonts w:ascii="標楷體" w:eastAsia="標楷體" w:hAnsi="標楷體" w:cs="Times New Roman"/>
              </w:rPr>
              <w:t>2.滾圓練習</w:t>
            </w:r>
          </w:p>
          <w:p w:rsidR="006D2EC8" w:rsidRPr="001234D6" w:rsidRDefault="006D2EC8" w:rsidP="001234D6">
            <w:pPr>
              <w:pStyle w:val="Default"/>
              <w:jc w:val="both"/>
              <w:rPr>
                <w:rFonts w:ascii="標楷體" w:eastAsia="標楷體" w:hAnsi="標楷體" w:cs="Times New Roman"/>
              </w:rPr>
            </w:pPr>
            <w:r w:rsidRPr="001234D6">
              <w:rPr>
                <w:rFonts w:ascii="標楷體" w:eastAsia="標楷體" w:hAnsi="標楷體" w:cs="Times New Roman"/>
              </w:rPr>
              <w:t>3.速度</w:t>
            </w:r>
          </w:p>
          <w:p w:rsidR="006D2EC8" w:rsidRPr="001234D6" w:rsidRDefault="006D2EC8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</w:rPr>
              <w:t>4.</w:t>
            </w:r>
            <w:proofErr w:type="gramStart"/>
            <w:r w:rsidRPr="001234D6">
              <w:rPr>
                <w:rFonts w:ascii="標楷體" w:eastAsia="標楷體" w:hAnsi="標楷體" w:cs="Times New Roman"/>
              </w:rPr>
              <w:t>品檢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2EC8" w:rsidRPr="001234D6" w:rsidRDefault="006E7982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8</w:t>
            </w:r>
          </w:p>
        </w:tc>
        <w:tc>
          <w:tcPr>
            <w:tcW w:w="3438" w:type="dxa"/>
            <w:tcBorders>
              <w:top w:val="single" w:sz="4" w:space="0" w:color="auto"/>
            </w:tcBorders>
          </w:tcPr>
          <w:p w:rsidR="006D2EC8" w:rsidRPr="001234D6" w:rsidRDefault="006D2EC8" w:rsidP="001234D6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1234D6">
              <w:rPr>
                <w:rFonts w:ascii="標楷體" w:eastAsia="標楷體" w:hAnsi="標楷體" w:cs="Times New Roman"/>
                <w:color w:val="auto"/>
              </w:rPr>
              <w:t>製作</w:t>
            </w:r>
            <w:proofErr w:type="gramStart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麵</w:t>
            </w:r>
            <w:proofErr w:type="gramEnd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糰黏土練習</w:t>
            </w: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，使用較低水量麵團進行手感操作體驗(建議</w:t>
            </w:r>
            <w:proofErr w:type="gramStart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採用貝果</w:t>
            </w:r>
            <w:proofErr w:type="gramEnd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或饅頭麵團)</w:t>
            </w:r>
          </w:p>
        </w:tc>
      </w:tr>
      <w:tr w:rsidR="006D2EC8" w:rsidRPr="001234D6" w:rsidTr="009A23EC">
        <w:trPr>
          <w:cantSplit/>
          <w:trHeight w:val="130"/>
          <w:jc w:val="center"/>
        </w:trPr>
        <w:tc>
          <w:tcPr>
            <w:tcW w:w="1696" w:type="dxa"/>
            <w:tcBorders>
              <w:top w:val="single" w:sz="4" w:space="0" w:color="auto"/>
            </w:tcBorders>
          </w:tcPr>
          <w:p w:rsidR="006D2EC8" w:rsidRPr="001234D6" w:rsidRDefault="006D2EC8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(</w:t>
            </w:r>
            <w:r w:rsidR="006E7982"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十</w:t>
            </w:r>
            <w:r w:rsidR="001A3030"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四</w:t>
            </w: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)</w:t>
            </w:r>
            <w:r w:rsidRPr="001234D6">
              <w:rPr>
                <w:rFonts w:ascii="標楷體" w:eastAsia="標楷體" w:hAnsi="標楷體" w:cs="Times New Roman"/>
              </w:rPr>
              <w:t xml:space="preserve"> </w:t>
            </w:r>
            <w:proofErr w:type="gramStart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桿</w:t>
            </w:r>
            <w:proofErr w:type="gramEnd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捲技巧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6D2EC8" w:rsidRPr="001234D6" w:rsidRDefault="006D2EC8" w:rsidP="001234D6">
            <w:pPr>
              <w:pStyle w:val="Default"/>
              <w:jc w:val="both"/>
              <w:rPr>
                <w:rFonts w:ascii="標楷體" w:eastAsia="標楷體" w:hAnsi="標楷體" w:cs="Times New Roman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1.使用</w:t>
            </w:r>
            <w:proofErr w:type="gramStart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桿</w:t>
            </w:r>
            <w:proofErr w:type="gramEnd"/>
            <w:r w:rsidRPr="001234D6">
              <w:rPr>
                <w:rFonts w:ascii="標楷體" w:eastAsia="標楷體" w:hAnsi="標楷體" w:cs="Times New Roman"/>
              </w:rPr>
              <w:t>麵棍桿平麵團</w:t>
            </w:r>
          </w:p>
          <w:p w:rsidR="006D2EC8" w:rsidRPr="001234D6" w:rsidRDefault="006D2EC8" w:rsidP="001234D6">
            <w:pPr>
              <w:pStyle w:val="Default"/>
              <w:jc w:val="both"/>
              <w:rPr>
                <w:rFonts w:ascii="標楷體" w:eastAsia="標楷體" w:hAnsi="標楷體" w:cs="Times New Roman"/>
              </w:rPr>
            </w:pPr>
            <w:r w:rsidRPr="001234D6">
              <w:rPr>
                <w:rFonts w:ascii="標楷體" w:eastAsia="標楷體" w:hAnsi="標楷體" w:cs="Times New Roman"/>
              </w:rPr>
              <w:t>2.將麵團捲起練習</w:t>
            </w:r>
            <w:r w:rsidR="001A3030" w:rsidRPr="001234D6">
              <w:rPr>
                <w:rFonts w:ascii="標楷體" w:eastAsia="標楷體" w:hAnsi="標楷體" w:cs="Times New Roman" w:hint="eastAsia"/>
              </w:rPr>
              <w:t>收口</w:t>
            </w:r>
          </w:p>
          <w:p w:rsidR="006D2EC8" w:rsidRPr="001234D6" w:rsidRDefault="006D2EC8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</w:rPr>
              <w:t>3.速度</w:t>
            </w:r>
            <w:r w:rsidR="001A3030" w:rsidRPr="001234D6">
              <w:rPr>
                <w:rFonts w:ascii="標楷體" w:eastAsia="標楷體" w:hAnsi="標楷體" w:cs="Times New Roman" w:hint="eastAsia"/>
              </w:rPr>
              <w:t>評量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D2EC8" w:rsidRPr="001234D6" w:rsidRDefault="006E7982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8</w:t>
            </w:r>
          </w:p>
        </w:tc>
        <w:tc>
          <w:tcPr>
            <w:tcW w:w="3438" w:type="dxa"/>
            <w:tcBorders>
              <w:top w:val="single" w:sz="4" w:space="0" w:color="auto"/>
            </w:tcBorders>
            <w:vAlign w:val="center"/>
          </w:tcPr>
          <w:p w:rsidR="006D2EC8" w:rsidRPr="001234D6" w:rsidRDefault="006D2EC8" w:rsidP="001234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807510" w:rsidRPr="001234D6" w:rsidTr="009A23EC">
        <w:trPr>
          <w:cantSplit/>
          <w:trHeight w:val="130"/>
          <w:jc w:val="center"/>
        </w:trPr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/>
              </w:rPr>
              <w:t>(</w:t>
            </w:r>
            <w:r w:rsidRPr="001234D6">
              <w:rPr>
                <w:rFonts w:ascii="標楷體" w:eastAsia="標楷體" w:hAnsi="標楷體" w:hint="eastAsia"/>
              </w:rPr>
              <w:t>十</w:t>
            </w:r>
            <w:r w:rsidR="001A3030" w:rsidRPr="001234D6">
              <w:rPr>
                <w:rFonts w:ascii="標楷體" w:eastAsia="標楷體" w:hAnsi="標楷體" w:hint="eastAsia"/>
              </w:rPr>
              <w:t>五</w:t>
            </w:r>
            <w:r w:rsidRPr="001234D6">
              <w:rPr>
                <w:rFonts w:ascii="標楷體" w:eastAsia="標楷體" w:hAnsi="標楷體"/>
              </w:rPr>
              <w:t xml:space="preserve">) </w:t>
            </w:r>
            <w:proofErr w:type="gramStart"/>
            <w:r w:rsidRPr="001234D6">
              <w:rPr>
                <w:rFonts w:ascii="標楷體" w:eastAsia="標楷體" w:hAnsi="標楷體"/>
                <w:kern w:val="0"/>
              </w:rPr>
              <w:t>麵</w:t>
            </w:r>
            <w:proofErr w:type="gramEnd"/>
            <w:r w:rsidRPr="001234D6">
              <w:rPr>
                <w:rFonts w:ascii="標楷體" w:eastAsia="標楷體" w:hAnsi="標楷體"/>
                <w:kern w:val="0"/>
              </w:rPr>
              <w:t>糰包餡</w:t>
            </w:r>
            <w:r w:rsidRPr="001234D6">
              <w:rPr>
                <w:rFonts w:ascii="標楷體" w:eastAsia="標楷體" w:hAnsi="標楷體"/>
              </w:rPr>
              <w:t>技巧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/>
                <w:kern w:val="0"/>
              </w:rPr>
              <w:t>1.</w:t>
            </w:r>
            <w:r w:rsidR="001A3030" w:rsidRPr="001234D6">
              <w:rPr>
                <w:rFonts w:ascii="標楷體" w:eastAsia="標楷體" w:hAnsi="標楷體" w:hint="eastAsia"/>
                <w:kern w:val="0"/>
              </w:rPr>
              <w:t>輕拍麵團呈現</w:t>
            </w:r>
            <w:proofErr w:type="gramStart"/>
            <w:r w:rsidR="001A3030" w:rsidRPr="001234D6">
              <w:rPr>
                <w:rFonts w:ascii="標楷體" w:eastAsia="標楷體" w:hAnsi="標楷體" w:hint="eastAsia"/>
                <w:kern w:val="0"/>
              </w:rPr>
              <w:t>中間厚兩側薄的</w:t>
            </w:r>
            <w:proofErr w:type="gramEnd"/>
            <w:r w:rsidR="001A3030" w:rsidRPr="001234D6">
              <w:rPr>
                <w:rFonts w:ascii="標楷體" w:eastAsia="標楷體" w:hAnsi="標楷體" w:hint="eastAsia"/>
                <w:kern w:val="0"/>
              </w:rPr>
              <w:t>圓片狀或是使用擀麵棍將麵團敢開呈現圓形</w:t>
            </w:r>
          </w:p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/>
                <w:kern w:val="0"/>
              </w:rPr>
              <w:t>2.</w:t>
            </w:r>
            <w:proofErr w:type="gramStart"/>
            <w:r w:rsidR="001A3030" w:rsidRPr="001234D6">
              <w:rPr>
                <w:rFonts w:ascii="標楷體" w:eastAsia="標楷體" w:hAnsi="標楷體" w:hint="eastAsia"/>
                <w:kern w:val="0"/>
              </w:rPr>
              <w:t>包入</w:t>
            </w:r>
            <w:r w:rsidRPr="001234D6">
              <w:rPr>
                <w:rFonts w:ascii="標楷體" w:eastAsia="標楷體" w:hAnsi="標楷體"/>
                <w:kern w:val="0"/>
              </w:rPr>
              <w:t>餡</w:t>
            </w:r>
            <w:r w:rsidR="001A3030" w:rsidRPr="001234D6">
              <w:rPr>
                <w:rFonts w:ascii="標楷體" w:eastAsia="標楷體" w:hAnsi="標楷體" w:hint="eastAsia"/>
                <w:kern w:val="0"/>
              </w:rPr>
              <w:t>料</w:t>
            </w:r>
            <w:proofErr w:type="gramEnd"/>
          </w:p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/>
                <w:kern w:val="0"/>
              </w:rPr>
              <w:t>3.</w:t>
            </w:r>
            <w:r w:rsidR="001A3030" w:rsidRPr="001234D6">
              <w:rPr>
                <w:rFonts w:ascii="標楷體" w:eastAsia="標楷體" w:hAnsi="標楷體" w:hint="eastAsia"/>
                <w:kern w:val="0"/>
              </w:rPr>
              <w:t>確實收口</w:t>
            </w:r>
          </w:p>
          <w:p w:rsidR="00807510" w:rsidRPr="001234D6" w:rsidRDefault="00807510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/>
                <w:kern w:val="0"/>
              </w:rPr>
              <w:t>4.速度</w:t>
            </w:r>
            <w:r w:rsidR="001A3030" w:rsidRPr="001234D6">
              <w:rPr>
                <w:rFonts w:ascii="標楷體" w:eastAsia="標楷體" w:hAnsi="標楷體" w:hint="eastAsia"/>
                <w:kern w:val="0"/>
              </w:rPr>
              <w:t>評量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4</w:t>
            </w:r>
          </w:p>
        </w:tc>
        <w:tc>
          <w:tcPr>
            <w:tcW w:w="3438" w:type="dxa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714C9D" w:rsidRPr="001234D6" w:rsidTr="009A23EC">
        <w:trPr>
          <w:cantSplit/>
          <w:trHeight w:val="130"/>
          <w:jc w:val="center"/>
        </w:trPr>
        <w:tc>
          <w:tcPr>
            <w:tcW w:w="1696" w:type="dxa"/>
          </w:tcPr>
          <w:p w:rsidR="00714C9D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(</w:t>
            </w:r>
            <w:r w:rsidR="009A23EC">
              <w:rPr>
                <w:rFonts w:ascii="標楷體" w:eastAsia="標楷體" w:hAnsi="標楷體" w:hint="eastAsia"/>
              </w:rPr>
              <w:t>十六</w:t>
            </w:r>
            <w:r w:rsidRPr="001234D6">
              <w:rPr>
                <w:rFonts w:ascii="標楷體" w:eastAsia="標楷體" w:hAnsi="標楷體" w:hint="eastAsia"/>
              </w:rPr>
              <w:t>)</w:t>
            </w:r>
            <w:r w:rsidR="00714C9D" w:rsidRPr="001234D6">
              <w:rPr>
                <w:rFonts w:ascii="標楷體" w:eastAsia="標楷體" w:hAnsi="標楷體" w:hint="eastAsia"/>
              </w:rPr>
              <w:t>基礎饅頭麵團實作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714C9D" w:rsidRPr="001234D6" w:rsidRDefault="00714C9D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1.饅頭切割技巧</w:t>
            </w:r>
          </w:p>
          <w:p w:rsidR="00714C9D" w:rsidRPr="001234D6" w:rsidRDefault="00714C9D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2.滾圓技巧訓練</w:t>
            </w:r>
          </w:p>
          <w:p w:rsidR="00714C9D" w:rsidRPr="001234D6" w:rsidRDefault="00714C9D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3.</w:t>
            </w:r>
            <w:proofErr w:type="gramStart"/>
            <w:r w:rsidRPr="001234D6">
              <w:rPr>
                <w:rFonts w:ascii="標楷體" w:eastAsia="標楷體" w:hAnsi="標楷體" w:hint="eastAsia"/>
              </w:rPr>
              <w:t>桿</w:t>
            </w:r>
            <w:proofErr w:type="gramEnd"/>
            <w:r w:rsidRPr="001234D6">
              <w:rPr>
                <w:rFonts w:ascii="標楷體" w:eastAsia="標楷體" w:hAnsi="標楷體" w:hint="eastAsia"/>
              </w:rPr>
              <w:t>捲排氣訓練</w:t>
            </w:r>
          </w:p>
          <w:p w:rsidR="00714C9D" w:rsidRPr="001234D6" w:rsidRDefault="00714C9D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4.</w:t>
            </w:r>
            <w:proofErr w:type="gramStart"/>
            <w:r w:rsidRPr="001234D6">
              <w:rPr>
                <w:rFonts w:ascii="標楷體" w:eastAsia="標楷體" w:hAnsi="標楷體" w:hint="eastAsia"/>
              </w:rPr>
              <w:t>蒸製原理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14C9D" w:rsidRPr="001234D6" w:rsidRDefault="00E6454D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8</w:t>
            </w:r>
          </w:p>
        </w:tc>
        <w:tc>
          <w:tcPr>
            <w:tcW w:w="3438" w:type="dxa"/>
            <w:vMerge w:val="restart"/>
            <w:tcBorders>
              <w:top w:val="single" w:sz="4" w:space="0" w:color="auto"/>
            </w:tcBorders>
          </w:tcPr>
          <w:p w:rsidR="009A23EC" w:rsidRDefault="009A23EC" w:rsidP="009A23E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 w:rsidRPr="009A23EC">
              <w:rPr>
                <w:rFonts w:ascii="標楷體" w:eastAsia="標楷體" w:hAnsi="標楷體" w:hint="eastAsia"/>
                <w:kern w:val="0"/>
                <w:bdr w:val="single" w:sz="4" w:space="0" w:color="auto"/>
              </w:rPr>
              <w:t>第三學年第二學期</w:t>
            </w:r>
          </w:p>
          <w:p w:rsidR="009A23EC" w:rsidRDefault="009A23EC" w:rsidP="009A23E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</w:p>
          <w:p w:rsidR="009A23EC" w:rsidRDefault="009A23EC" w:rsidP="009A23E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</w:p>
          <w:p w:rsidR="00714C9D" w:rsidRPr="001234D6" w:rsidRDefault="00714C9D" w:rsidP="009A23EC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饅頭與貝果皆屬較低水量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麵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糰，學生先從低水量偏硬麵糰學習判斷麵糰手感與滾圓狀態，進而延伸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至較濕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軟的麵糰。</w:t>
            </w:r>
          </w:p>
        </w:tc>
      </w:tr>
      <w:tr w:rsidR="00714C9D" w:rsidRPr="001234D6" w:rsidTr="009A23EC">
        <w:trPr>
          <w:cantSplit/>
          <w:trHeight w:val="130"/>
          <w:jc w:val="center"/>
        </w:trPr>
        <w:tc>
          <w:tcPr>
            <w:tcW w:w="1696" w:type="dxa"/>
          </w:tcPr>
          <w:p w:rsidR="00714C9D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(</w:t>
            </w:r>
            <w:r w:rsidR="009A23EC">
              <w:rPr>
                <w:rFonts w:ascii="標楷體" w:eastAsia="標楷體" w:hAnsi="標楷體" w:hint="eastAsia"/>
              </w:rPr>
              <w:t>十七</w:t>
            </w:r>
            <w:r w:rsidRPr="001234D6">
              <w:rPr>
                <w:rFonts w:ascii="標楷體" w:eastAsia="標楷體" w:hAnsi="標楷體" w:hint="eastAsia"/>
              </w:rPr>
              <w:t>)</w:t>
            </w:r>
            <w:r w:rsidR="00714C9D" w:rsidRPr="001234D6">
              <w:rPr>
                <w:rFonts w:ascii="標楷體" w:eastAsia="標楷體" w:hAnsi="標楷體" w:hint="eastAsia"/>
              </w:rPr>
              <w:t>造型饅頭實作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1234D6" w:rsidRDefault="00714C9D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 xml:space="preserve">1.調色麵團 </w:t>
            </w:r>
          </w:p>
          <w:p w:rsidR="001234D6" w:rsidRDefault="00714C9D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2.造型變化(搓圓、</w:t>
            </w:r>
            <w:proofErr w:type="gramStart"/>
            <w:r w:rsidRPr="001234D6">
              <w:rPr>
                <w:rFonts w:ascii="標楷體" w:eastAsia="標楷體" w:hAnsi="標楷體" w:hint="eastAsia"/>
              </w:rPr>
              <w:t>搓長條</w:t>
            </w:r>
            <w:proofErr w:type="gramEnd"/>
            <w:r w:rsidRPr="001234D6">
              <w:rPr>
                <w:rFonts w:ascii="標楷體" w:eastAsia="標楷體" w:hAnsi="標楷體" w:hint="eastAsia"/>
              </w:rPr>
              <w:t xml:space="preserve">、辮子、麻花捲) </w:t>
            </w:r>
          </w:p>
          <w:p w:rsidR="00714C9D" w:rsidRPr="001234D6" w:rsidRDefault="00714C9D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3.發酵狀態判斷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14C9D" w:rsidRPr="001234D6" w:rsidRDefault="00D21028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8</w:t>
            </w:r>
          </w:p>
        </w:tc>
        <w:tc>
          <w:tcPr>
            <w:tcW w:w="3438" w:type="dxa"/>
            <w:vMerge/>
            <w:vAlign w:val="center"/>
          </w:tcPr>
          <w:p w:rsidR="00714C9D" w:rsidRPr="001234D6" w:rsidRDefault="00714C9D" w:rsidP="001234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714C9D" w:rsidRPr="001234D6" w:rsidTr="009A23EC">
        <w:trPr>
          <w:cantSplit/>
          <w:trHeight w:val="130"/>
          <w:jc w:val="center"/>
        </w:trPr>
        <w:tc>
          <w:tcPr>
            <w:tcW w:w="1696" w:type="dxa"/>
          </w:tcPr>
          <w:p w:rsidR="00714C9D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 w:hint="eastAsia"/>
              </w:rPr>
              <w:t>(</w:t>
            </w:r>
            <w:r w:rsidR="009A23EC">
              <w:rPr>
                <w:rFonts w:ascii="標楷體" w:eastAsia="標楷體" w:hAnsi="標楷體" w:hint="eastAsia"/>
              </w:rPr>
              <w:t>十八</w:t>
            </w:r>
            <w:r w:rsidRPr="001234D6">
              <w:rPr>
                <w:rFonts w:ascii="標楷體" w:eastAsia="標楷體" w:hAnsi="標楷體" w:hint="eastAsia"/>
              </w:rPr>
              <w:t>)</w:t>
            </w:r>
            <w:proofErr w:type="gramStart"/>
            <w:r w:rsidR="00714C9D" w:rsidRPr="001234D6">
              <w:rPr>
                <w:rFonts w:ascii="標楷體" w:eastAsia="標楷體" w:hAnsi="標楷體" w:hint="eastAsia"/>
              </w:rPr>
              <w:t>基礎貝果麵團</w:t>
            </w:r>
            <w:proofErr w:type="gramEnd"/>
            <w:r w:rsidR="00714C9D" w:rsidRPr="001234D6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714C9D" w:rsidRPr="001234D6" w:rsidRDefault="00714C9D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1.</w:t>
            </w:r>
            <w:proofErr w:type="gramStart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貝果切割</w:t>
            </w:r>
            <w:proofErr w:type="gramEnd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 xml:space="preserve">技巧 </w:t>
            </w:r>
          </w:p>
          <w:p w:rsidR="00714C9D" w:rsidRPr="001234D6" w:rsidRDefault="00714C9D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2.</w:t>
            </w:r>
            <w:proofErr w:type="gramStart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貝果麵團</w:t>
            </w:r>
            <w:proofErr w:type="gramEnd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 xml:space="preserve">滾圓技巧 </w:t>
            </w:r>
          </w:p>
          <w:p w:rsidR="00714C9D" w:rsidRPr="001234D6" w:rsidRDefault="00714C9D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3.</w:t>
            </w:r>
            <w:proofErr w:type="gramStart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貝果麵團桿捲</w:t>
            </w:r>
            <w:proofErr w:type="gramEnd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 xml:space="preserve">技巧 </w:t>
            </w:r>
          </w:p>
          <w:p w:rsidR="00714C9D" w:rsidRPr="001234D6" w:rsidRDefault="00714C9D" w:rsidP="001234D6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4.水煮與烤焙原理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14C9D" w:rsidRPr="001234D6" w:rsidRDefault="00D21028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8</w:t>
            </w:r>
          </w:p>
        </w:tc>
        <w:tc>
          <w:tcPr>
            <w:tcW w:w="3438" w:type="dxa"/>
            <w:vMerge/>
            <w:vAlign w:val="center"/>
          </w:tcPr>
          <w:p w:rsidR="00714C9D" w:rsidRPr="001234D6" w:rsidRDefault="00714C9D" w:rsidP="001234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807510" w:rsidRPr="001234D6" w:rsidTr="009A23EC">
        <w:trPr>
          <w:cantSplit/>
          <w:trHeight w:val="130"/>
          <w:jc w:val="center"/>
        </w:trPr>
        <w:tc>
          <w:tcPr>
            <w:tcW w:w="1696" w:type="dxa"/>
            <w:vAlign w:val="center"/>
          </w:tcPr>
          <w:p w:rsidR="00807510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(</w:t>
            </w:r>
            <w:r w:rsidR="009A23EC">
              <w:rPr>
                <w:rFonts w:ascii="標楷體" w:eastAsia="標楷體" w:hAnsi="標楷體" w:hint="eastAsia"/>
                <w:kern w:val="0"/>
              </w:rPr>
              <w:t>十九</w:t>
            </w:r>
            <w:r w:rsidRPr="001234D6">
              <w:rPr>
                <w:rFonts w:ascii="標楷體" w:eastAsia="標楷體" w:hAnsi="標楷體" w:hint="eastAsia"/>
                <w:kern w:val="0"/>
              </w:rPr>
              <w:t>)</w:t>
            </w:r>
            <w:r w:rsidR="001B3193" w:rsidRPr="001234D6">
              <w:rPr>
                <w:rFonts w:ascii="標楷體" w:eastAsia="標楷體" w:hAnsi="標楷體" w:hint="eastAsia"/>
                <w:kern w:val="0"/>
              </w:rPr>
              <w:t>包</w:t>
            </w:r>
            <w:proofErr w:type="gramStart"/>
            <w:r w:rsidR="001B3193" w:rsidRPr="001234D6">
              <w:rPr>
                <w:rFonts w:ascii="標楷體" w:eastAsia="標楷體" w:hAnsi="標楷體" w:hint="eastAsia"/>
                <w:kern w:val="0"/>
              </w:rPr>
              <w:t>餡貝果</w:t>
            </w:r>
            <w:proofErr w:type="gramEnd"/>
            <w:r w:rsidR="001B3193" w:rsidRPr="001234D6">
              <w:rPr>
                <w:rFonts w:ascii="標楷體" w:eastAsia="標楷體" w:hAnsi="標楷體" w:hint="eastAsia"/>
                <w:kern w:val="0"/>
              </w:rPr>
              <w:t>麵團實作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714C9D" w:rsidRPr="001234D6" w:rsidRDefault="00714C9D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1.包</w:t>
            </w:r>
            <w:proofErr w:type="gramStart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餡與抹醬</w:t>
            </w:r>
            <w:proofErr w:type="gramEnd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 xml:space="preserve">技能延伸實作 </w:t>
            </w:r>
          </w:p>
          <w:p w:rsidR="00714C9D" w:rsidRPr="001234D6" w:rsidRDefault="00714C9D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2.</w:t>
            </w:r>
            <w:proofErr w:type="gramStart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桿捲搓</w:t>
            </w:r>
            <w:proofErr w:type="gramEnd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 xml:space="preserve">長條整形技能實作 </w:t>
            </w:r>
          </w:p>
          <w:p w:rsidR="00714C9D" w:rsidRPr="001234D6" w:rsidRDefault="00714C9D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 xml:space="preserve">3.發酵狀態判斷 </w:t>
            </w:r>
          </w:p>
          <w:p w:rsidR="00714C9D" w:rsidRPr="001234D6" w:rsidRDefault="00714C9D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4.搭配</w:t>
            </w:r>
            <w:proofErr w:type="gramStart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麵</w:t>
            </w:r>
            <w:proofErr w:type="gramEnd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種變化(</w:t>
            </w:r>
            <w:proofErr w:type="gramStart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湯</w:t>
            </w:r>
            <w:proofErr w:type="gramEnd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種、中種、老麵、冷藏發酵)比較麵團差異</w:t>
            </w:r>
          </w:p>
          <w:p w:rsidR="00807510" w:rsidRPr="001234D6" w:rsidRDefault="00714C9D" w:rsidP="001234D6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5.烤</w:t>
            </w:r>
            <w:proofErr w:type="gramStart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焙</w:t>
            </w:r>
            <w:proofErr w:type="gramEnd"/>
            <w:r w:rsidRPr="001234D6">
              <w:rPr>
                <w:rFonts w:ascii="標楷體" w:eastAsia="標楷體" w:hAnsi="標楷體" w:cs="Times New Roman" w:hint="eastAsia"/>
                <w:color w:val="auto"/>
                <w:kern w:val="2"/>
              </w:rPr>
              <w:t>方式變化(水煮法或蒸氣法)比較差異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07510" w:rsidRPr="001234D6" w:rsidRDefault="00D21028" w:rsidP="001234D6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8</w:t>
            </w:r>
          </w:p>
        </w:tc>
        <w:tc>
          <w:tcPr>
            <w:tcW w:w="3438" w:type="dxa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807510" w:rsidRPr="001234D6" w:rsidTr="009A23EC">
        <w:trPr>
          <w:cantSplit/>
          <w:trHeight w:val="130"/>
          <w:jc w:val="center"/>
        </w:trPr>
        <w:tc>
          <w:tcPr>
            <w:tcW w:w="1696" w:type="dxa"/>
            <w:vAlign w:val="center"/>
          </w:tcPr>
          <w:p w:rsidR="00807510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(</w:t>
            </w:r>
            <w:r w:rsidR="009A23EC">
              <w:rPr>
                <w:rFonts w:ascii="標楷體" w:eastAsia="標楷體" w:hAnsi="標楷體" w:hint="eastAsia"/>
                <w:kern w:val="0"/>
              </w:rPr>
              <w:t>二十</w:t>
            </w:r>
            <w:r w:rsidRPr="001234D6">
              <w:rPr>
                <w:rFonts w:ascii="標楷體" w:eastAsia="標楷體" w:hAnsi="標楷體" w:hint="eastAsia"/>
                <w:kern w:val="0"/>
              </w:rPr>
              <w:t>)</w:t>
            </w:r>
            <w:r w:rsidR="001B3193" w:rsidRPr="001234D6">
              <w:rPr>
                <w:rFonts w:ascii="標楷體" w:eastAsia="標楷體" w:hAnsi="標楷體" w:hint="eastAsia"/>
                <w:kern w:val="0"/>
              </w:rPr>
              <w:t>甜麵包實作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1.高糖油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麵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 xml:space="preserve">糰切割滾圓技巧實作 </w:t>
            </w:r>
          </w:p>
          <w:p w:rsidR="00EF0148" w:rsidRP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 xml:space="preserve">2.包餡技巧實作 </w:t>
            </w:r>
          </w:p>
          <w:p w:rsidR="00EF0148" w:rsidRP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 xml:space="preserve">3.造型變化實作 </w:t>
            </w:r>
          </w:p>
          <w:p w:rsidR="00EF0148" w:rsidRP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4</w:t>
            </w:r>
            <w:r w:rsidR="001234D6">
              <w:rPr>
                <w:rFonts w:ascii="標楷體" w:eastAsia="標楷體" w:hAnsi="標楷體" w:hint="eastAsia"/>
                <w:kern w:val="0"/>
              </w:rPr>
              <w:t>.</w:t>
            </w:r>
            <w:r w:rsidRPr="001234D6">
              <w:rPr>
                <w:rFonts w:ascii="標楷體" w:eastAsia="標楷體" w:hAnsi="標楷體" w:hint="eastAsia"/>
                <w:kern w:val="0"/>
              </w:rPr>
              <w:t xml:space="preserve">麵團裝飾 </w:t>
            </w:r>
          </w:p>
          <w:p w:rsidR="00807510" w:rsidRP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5.調理麵包實作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07510" w:rsidRPr="001234D6" w:rsidRDefault="00EF0148" w:rsidP="001234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8</w:t>
            </w:r>
          </w:p>
        </w:tc>
        <w:tc>
          <w:tcPr>
            <w:tcW w:w="3438" w:type="dxa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807510" w:rsidRPr="001234D6" w:rsidTr="009A23EC">
        <w:trPr>
          <w:cantSplit/>
          <w:trHeight w:val="130"/>
          <w:jc w:val="center"/>
        </w:trPr>
        <w:tc>
          <w:tcPr>
            <w:tcW w:w="1696" w:type="dxa"/>
            <w:vAlign w:val="center"/>
          </w:tcPr>
          <w:p w:rsidR="00807510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(</w:t>
            </w:r>
            <w:r w:rsidR="009A23EC">
              <w:rPr>
                <w:rFonts w:ascii="標楷體" w:eastAsia="標楷體" w:hAnsi="標楷體" w:hint="eastAsia"/>
                <w:kern w:val="0"/>
              </w:rPr>
              <w:t>二十一</w:t>
            </w:r>
            <w:r w:rsidRPr="001234D6">
              <w:rPr>
                <w:rFonts w:ascii="標楷體" w:eastAsia="標楷體" w:hAnsi="標楷體" w:hint="eastAsia"/>
                <w:kern w:val="0"/>
              </w:rPr>
              <w:t>)</w:t>
            </w:r>
            <w:r w:rsidR="001B3193" w:rsidRPr="001234D6">
              <w:rPr>
                <w:rFonts w:ascii="標楷體" w:eastAsia="標楷體" w:hAnsi="標楷體" w:hint="eastAsia"/>
                <w:kern w:val="0"/>
              </w:rPr>
              <w:t>帶</w:t>
            </w:r>
            <w:proofErr w:type="gramStart"/>
            <w:r w:rsidR="001B3193" w:rsidRPr="001234D6">
              <w:rPr>
                <w:rFonts w:ascii="標楷體" w:eastAsia="標楷體" w:hAnsi="標楷體" w:hint="eastAsia"/>
                <w:kern w:val="0"/>
              </w:rPr>
              <w:t>蓋吐司實</w:t>
            </w:r>
            <w:proofErr w:type="gramEnd"/>
            <w:r w:rsidR="001B3193" w:rsidRPr="001234D6">
              <w:rPr>
                <w:rFonts w:ascii="標楷體" w:eastAsia="標楷體" w:hAnsi="標楷體" w:hint="eastAsia"/>
                <w:kern w:val="0"/>
              </w:rPr>
              <w:t>作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 xml:space="preserve">1.大麵團切割滾圓技巧 </w:t>
            </w:r>
          </w:p>
          <w:p w:rsid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2.大麵團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桿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 xml:space="preserve">捲技能實作 </w:t>
            </w:r>
          </w:p>
          <w:p w:rsidR="00807510" w:rsidRP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3.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桿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捲技能變化實作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07510" w:rsidRPr="001234D6" w:rsidRDefault="00E6454D" w:rsidP="001234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8</w:t>
            </w:r>
          </w:p>
        </w:tc>
        <w:tc>
          <w:tcPr>
            <w:tcW w:w="3438" w:type="dxa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807510" w:rsidRPr="001234D6" w:rsidTr="009A23EC">
        <w:trPr>
          <w:cantSplit/>
          <w:trHeight w:val="130"/>
          <w:jc w:val="center"/>
        </w:trPr>
        <w:tc>
          <w:tcPr>
            <w:tcW w:w="1696" w:type="dxa"/>
            <w:vAlign w:val="center"/>
          </w:tcPr>
          <w:p w:rsidR="00807510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lastRenderedPageBreak/>
              <w:t>(</w:t>
            </w:r>
            <w:r w:rsidR="009A23EC">
              <w:rPr>
                <w:rFonts w:ascii="標楷體" w:eastAsia="標楷體" w:hAnsi="標楷體" w:hint="eastAsia"/>
                <w:kern w:val="0"/>
              </w:rPr>
              <w:t>二十二</w:t>
            </w:r>
            <w:r w:rsidRPr="001234D6">
              <w:rPr>
                <w:rFonts w:ascii="標楷體" w:eastAsia="標楷體" w:hAnsi="標楷體" w:hint="eastAsia"/>
                <w:kern w:val="0"/>
              </w:rPr>
              <w:t>)</w:t>
            </w:r>
            <w:r w:rsidR="001B3193" w:rsidRPr="001234D6">
              <w:rPr>
                <w:rFonts w:ascii="標楷體" w:eastAsia="標楷體" w:hAnsi="標楷體" w:hint="eastAsia"/>
                <w:kern w:val="0"/>
              </w:rPr>
              <w:t>圓</w:t>
            </w:r>
            <w:proofErr w:type="gramStart"/>
            <w:r w:rsidR="001B3193" w:rsidRPr="001234D6">
              <w:rPr>
                <w:rFonts w:ascii="標楷體" w:eastAsia="標楷體" w:hAnsi="標楷體" w:hint="eastAsia"/>
                <w:kern w:val="0"/>
              </w:rPr>
              <w:t>頂吐司實</w:t>
            </w:r>
            <w:proofErr w:type="gramEnd"/>
            <w:r w:rsidR="001B3193" w:rsidRPr="001234D6">
              <w:rPr>
                <w:rFonts w:ascii="標楷體" w:eastAsia="標楷體" w:hAnsi="標楷體" w:hint="eastAsia"/>
                <w:kern w:val="0"/>
              </w:rPr>
              <w:t>作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714C9D" w:rsidRP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1.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包餡吐司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造型變化實作</w:t>
            </w:r>
          </w:p>
          <w:p w:rsid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2.搭配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麵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 xml:space="preserve">種變化比較麵糰差異 </w:t>
            </w:r>
          </w:p>
          <w:p w:rsidR="00807510" w:rsidRPr="001234D6" w:rsidRDefault="00714C9D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3.烤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焙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溫度與配方糖油量之關係</w:t>
            </w:r>
            <w:r w:rsidRPr="001234D6">
              <w:rPr>
                <w:rFonts w:ascii="標楷體" w:eastAsia="標楷體" w:hAnsi="標楷體"/>
                <w:kern w:val="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07510" w:rsidRPr="001234D6" w:rsidRDefault="00E6454D" w:rsidP="001234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8</w:t>
            </w:r>
          </w:p>
        </w:tc>
        <w:tc>
          <w:tcPr>
            <w:tcW w:w="3438" w:type="dxa"/>
            <w:tcBorders>
              <w:top w:val="single" w:sz="4" w:space="0" w:color="auto"/>
            </w:tcBorders>
            <w:vAlign w:val="center"/>
          </w:tcPr>
          <w:p w:rsidR="00807510" w:rsidRPr="001234D6" w:rsidRDefault="00807510" w:rsidP="001234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807510" w:rsidRPr="001234D6" w:rsidTr="009A23EC">
        <w:trPr>
          <w:cantSplit/>
          <w:trHeight w:val="130"/>
          <w:jc w:val="center"/>
        </w:trPr>
        <w:tc>
          <w:tcPr>
            <w:tcW w:w="1696" w:type="dxa"/>
            <w:vAlign w:val="center"/>
          </w:tcPr>
          <w:p w:rsidR="00807510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(</w:t>
            </w:r>
            <w:r w:rsidR="009A23EC">
              <w:rPr>
                <w:rFonts w:ascii="標楷體" w:eastAsia="標楷體" w:hAnsi="標楷體" w:hint="eastAsia"/>
                <w:kern w:val="0"/>
              </w:rPr>
              <w:t>二十三</w:t>
            </w:r>
            <w:r w:rsidRPr="001234D6">
              <w:rPr>
                <w:rFonts w:ascii="標楷體" w:eastAsia="標楷體" w:hAnsi="標楷體" w:hint="eastAsia"/>
                <w:kern w:val="0"/>
              </w:rPr>
              <w:t>)</w:t>
            </w:r>
            <w:r w:rsidR="00714C9D" w:rsidRPr="001234D6">
              <w:rPr>
                <w:rFonts w:ascii="標楷體" w:eastAsia="標楷體" w:hAnsi="標楷體" w:hint="eastAsia"/>
                <w:kern w:val="0"/>
              </w:rPr>
              <w:t>高水量麵團</w:t>
            </w:r>
            <w:r w:rsidRPr="001234D6">
              <w:rPr>
                <w:rFonts w:ascii="標楷體" w:eastAsia="標楷體" w:hAnsi="標楷體" w:hint="eastAsia"/>
                <w:kern w:val="0"/>
              </w:rPr>
              <w:t>基礎</w:t>
            </w:r>
            <w:r w:rsidR="00714C9D" w:rsidRPr="001234D6">
              <w:rPr>
                <w:rFonts w:ascii="標楷體" w:eastAsia="標楷體" w:hAnsi="標楷體" w:hint="eastAsia"/>
                <w:kern w:val="0"/>
              </w:rPr>
              <w:t>技巧實作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1.高水量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麵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 xml:space="preserve">糰切割技巧 </w:t>
            </w:r>
          </w:p>
          <w:p w:rsidR="00807510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2</w:t>
            </w:r>
            <w:r w:rsidR="001234D6">
              <w:rPr>
                <w:rFonts w:ascii="標楷體" w:eastAsia="標楷體" w:hAnsi="標楷體" w:hint="eastAsia"/>
                <w:kern w:val="0"/>
              </w:rPr>
              <w:t>.</w:t>
            </w:r>
            <w:r w:rsidRPr="001234D6">
              <w:rPr>
                <w:rFonts w:ascii="標楷體" w:eastAsia="標楷體" w:hAnsi="標楷體" w:hint="eastAsia"/>
                <w:kern w:val="0"/>
              </w:rPr>
              <w:t>高水量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麵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糰滾圓技巧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07510" w:rsidRPr="001234D6" w:rsidRDefault="00EF0148" w:rsidP="001234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8</w:t>
            </w:r>
          </w:p>
        </w:tc>
        <w:tc>
          <w:tcPr>
            <w:tcW w:w="3438" w:type="dxa"/>
            <w:tcBorders>
              <w:top w:val="single" w:sz="4" w:space="0" w:color="auto"/>
            </w:tcBorders>
            <w:vAlign w:val="center"/>
          </w:tcPr>
          <w:p w:rsidR="00807510" w:rsidRPr="001234D6" w:rsidRDefault="00714C9D" w:rsidP="001234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總水量在68%以上，配方比例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低糖油的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歐式麵糰稱之為高水量麵糰</w:t>
            </w:r>
          </w:p>
        </w:tc>
      </w:tr>
      <w:tr w:rsidR="00714C9D" w:rsidRPr="001234D6" w:rsidTr="009A23EC">
        <w:trPr>
          <w:cantSplit/>
          <w:trHeight w:val="130"/>
          <w:jc w:val="center"/>
        </w:trPr>
        <w:tc>
          <w:tcPr>
            <w:tcW w:w="1696" w:type="dxa"/>
            <w:vAlign w:val="center"/>
          </w:tcPr>
          <w:p w:rsidR="00714C9D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(</w:t>
            </w:r>
            <w:r w:rsidR="009A23EC">
              <w:rPr>
                <w:rFonts w:ascii="標楷體" w:eastAsia="標楷體" w:hAnsi="標楷體" w:hint="eastAsia"/>
                <w:kern w:val="0"/>
              </w:rPr>
              <w:t>二十四</w:t>
            </w:r>
            <w:r w:rsidRPr="001234D6">
              <w:rPr>
                <w:rFonts w:ascii="標楷體" w:eastAsia="標楷體" w:hAnsi="標楷體" w:hint="eastAsia"/>
                <w:kern w:val="0"/>
              </w:rPr>
              <w:t>)</w:t>
            </w:r>
            <w:proofErr w:type="gramStart"/>
            <w:r w:rsidR="00714C9D" w:rsidRPr="001234D6">
              <w:rPr>
                <w:rFonts w:ascii="標楷體" w:eastAsia="標楷體" w:hAnsi="標楷體" w:hint="eastAsia"/>
                <w:kern w:val="0"/>
              </w:rPr>
              <w:t>包餡類高</w:t>
            </w:r>
            <w:proofErr w:type="gramEnd"/>
            <w:r w:rsidR="00714C9D" w:rsidRPr="001234D6">
              <w:rPr>
                <w:rFonts w:ascii="標楷體" w:eastAsia="標楷體" w:hAnsi="標楷體" w:hint="eastAsia"/>
                <w:kern w:val="0"/>
              </w:rPr>
              <w:t>水量歐式麵團</w:t>
            </w:r>
            <w:r w:rsidRPr="001234D6">
              <w:rPr>
                <w:rFonts w:ascii="標楷體" w:eastAsia="標楷體" w:hAnsi="標楷體" w:hint="eastAsia"/>
                <w:kern w:val="0"/>
              </w:rPr>
              <w:t>變化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:rsid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1.高水量麵團</w:t>
            </w:r>
            <w:r w:rsidR="00714C9D" w:rsidRPr="001234D6">
              <w:rPr>
                <w:rFonts w:ascii="標楷體" w:eastAsia="標楷體" w:hAnsi="標楷體" w:hint="eastAsia"/>
                <w:kern w:val="0"/>
              </w:rPr>
              <w:t>整形變化-大小圓形、橄欖餐包、紡錘狀、</w:t>
            </w:r>
            <w:proofErr w:type="gramStart"/>
            <w:r w:rsidR="00714C9D" w:rsidRPr="001234D6">
              <w:rPr>
                <w:rFonts w:ascii="標楷體" w:eastAsia="標楷體" w:hAnsi="標楷體" w:hint="eastAsia"/>
                <w:kern w:val="0"/>
              </w:rPr>
              <w:t>棍狀</w:t>
            </w:r>
            <w:proofErr w:type="gramEnd"/>
            <w:r w:rsidR="00714C9D" w:rsidRPr="001234D6">
              <w:rPr>
                <w:rFonts w:ascii="標楷體" w:eastAsia="標楷體" w:hAnsi="標楷體" w:hint="eastAsia"/>
                <w:kern w:val="0"/>
              </w:rPr>
              <w:t>、樹枝狀、蘑菇等</w:t>
            </w:r>
            <w:r w:rsidRPr="001234D6">
              <w:rPr>
                <w:rFonts w:ascii="標楷體" w:eastAsia="標楷體" w:hAnsi="標楷體" w:hint="eastAsia"/>
                <w:kern w:val="0"/>
              </w:rPr>
              <w:t xml:space="preserve"> </w:t>
            </w:r>
          </w:p>
          <w:p w:rsid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 xml:space="preserve">2.高水量麵團包餡技巧 </w:t>
            </w:r>
          </w:p>
          <w:p w:rsidR="00714C9D" w:rsidRPr="001234D6" w:rsidRDefault="00EF0148" w:rsidP="001234D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3.高水量便團</w:t>
            </w:r>
            <w:proofErr w:type="gramStart"/>
            <w:r w:rsidRPr="001234D6">
              <w:rPr>
                <w:rFonts w:ascii="標楷體" w:eastAsia="標楷體" w:hAnsi="標楷體" w:hint="eastAsia"/>
                <w:kern w:val="0"/>
              </w:rPr>
              <w:t>麵</w:t>
            </w:r>
            <w:proofErr w:type="gramEnd"/>
            <w:r w:rsidRPr="001234D6">
              <w:rPr>
                <w:rFonts w:ascii="標楷體" w:eastAsia="標楷體" w:hAnsi="標楷體" w:hint="eastAsia"/>
                <w:kern w:val="0"/>
              </w:rPr>
              <w:t>種變化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14C9D" w:rsidRPr="001234D6" w:rsidRDefault="00EF0148" w:rsidP="001234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1234D6">
              <w:rPr>
                <w:rFonts w:ascii="標楷體" w:eastAsia="標楷體" w:hAnsi="標楷體" w:hint="eastAsia"/>
                <w:kern w:val="0"/>
              </w:rPr>
              <w:t>8</w:t>
            </w:r>
          </w:p>
        </w:tc>
        <w:tc>
          <w:tcPr>
            <w:tcW w:w="3438" w:type="dxa"/>
            <w:tcBorders>
              <w:top w:val="single" w:sz="4" w:space="0" w:color="auto"/>
            </w:tcBorders>
            <w:vAlign w:val="center"/>
          </w:tcPr>
          <w:p w:rsidR="00714C9D" w:rsidRPr="001234D6" w:rsidRDefault="00714C9D" w:rsidP="001234D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714C9D" w:rsidRPr="001234D6" w:rsidTr="009A23EC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714C9D" w:rsidRPr="001234D6" w:rsidRDefault="00714C9D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學習評量</w:t>
            </w:r>
          </w:p>
        </w:tc>
        <w:tc>
          <w:tcPr>
            <w:tcW w:w="8400" w:type="dxa"/>
            <w:gridSpan w:val="5"/>
          </w:tcPr>
          <w:p w:rsidR="00714C9D" w:rsidRPr="001234D6" w:rsidRDefault="00714C9D" w:rsidP="001234D6">
            <w:pPr>
              <w:jc w:val="both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學生成績的評量方式多元化，除分組實作，筆試及作業之外，教師在教學時應觀察學生平時操作能力</w:t>
            </w:r>
            <w:r w:rsidRPr="001234D6">
              <w:rPr>
                <w:rFonts w:ascii="標楷體" w:eastAsia="標楷體" w:hAnsi="標楷體" w:hint="eastAsia"/>
              </w:rPr>
              <w:t>，給予不同程度的協助與標準</w:t>
            </w:r>
            <w:r w:rsidRPr="001234D6">
              <w:rPr>
                <w:rFonts w:ascii="標楷體" w:eastAsia="標楷體" w:hAnsi="標楷體"/>
              </w:rPr>
              <w:t>。</w:t>
            </w:r>
          </w:p>
        </w:tc>
      </w:tr>
      <w:tr w:rsidR="00714C9D" w:rsidRPr="001234D6" w:rsidTr="009A23EC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714C9D" w:rsidRPr="001234D6" w:rsidRDefault="00714C9D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教學資源</w:t>
            </w:r>
          </w:p>
        </w:tc>
        <w:tc>
          <w:tcPr>
            <w:tcW w:w="8400" w:type="dxa"/>
            <w:gridSpan w:val="5"/>
          </w:tcPr>
          <w:p w:rsidR="00714C9D" w:rsidRPr="001234D6" w:rsidRDefault="00714C9D" w:rsidP="001234D6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1234D6">
              <w:rPr>
                <w:rFonts w:ascii="標楷體" w:eastAsia="標楷體" w:hAnsi="標楷體" w:cs="Times New Roman"/>
                <w:color w:val="auto"/>
              </w:rPr>
              <w:t>1.教具以實物優先</w:t>
            </w:r>
            <w:r w:rsidRPr="001234D6">
              <w:rPr>
                <w:rFonts w:ascii="標楷體" w:eastAsia="標楷體" w:hAnsi="標楷體" w:cs="Times New Roman" w:hint="eastAsia"/>
                <w:color w:val="auto"/>
              </w:rPr>
              <w:t>，可使用練習麵團做單一技能反覆練習熟練度與提升速度訓練。</w:t>
            </w:r>
          </w:p>
          <w:p w:rsidR="00714C9D" w:rsidRPr="001234D6" w:rsidRDefault="00714C9D" w:rsidP="001234D6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1234D6">
              <w:rPr>
                <w:rFonts w:ascii="標楷體" w:eastAsia="標楷體" w:hAnsi="標楷體" w:cs="Times New Roman"/>
                <w:color w:val="auto"/>
              </w:rPr>
              <w:t>2.各種烘焙相關書籍</w:t>
            </w:r>
            <w:r w:rsidRPr="001234D6">
              <w:rPr>
                <w:rFonts w:ascii="標楷體" w:eastAsia="標楷體" w:hAnsi="標楷體" w:cs="Times New Roman" w:hint="eastAsia"/>
                <w:color w:val="auto"/>
              </w:rPr>
              <w:t>及網站</w:t>
            </w:r>
            <w:r w:rsidRPr="001234D6">
              <w:rPr>
                <w:rFonts w:ascii="標楷體" w:eastAsia="標楷體" w:hAnsi="標楷體" w:cs="Times New Roman"/>
                <w:color w:val="auto"/>
              </w:rPr>
              <w:t>。</w:t>
            </w:r>
          </w:p>
        </w:tc>
      </w:tr>
      <w:tr w:rsidR="00714C9D" w:rsidRPr="001234D6" w:rsidTr="009A23EC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714C9D" w:rsidRPr="001234D6" w:rsidRDefault="00714C9D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教學注意</w:t>
            </w:r>
          </w:p>
          <w:p w:rsidR="00714C9D" w:rsidRPr="001234D6" w:rsidRDefault="00714C9D" w:rsidP="001234D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34D6">
              <w:rPr>
                <w:rFonts w:ascii="標楷體" w:eastAsia="標楷體" w:hAnsi="標楷體"/>
              </w:rPr>
              <w:t>事項</w:t>
            </w:r>
          </w:p>
        </w:tc>
        <w:tc>
          <w:tcPr>
            <w:tcW w:w="8400" w:type="dxa"/>
            <w:gridSpan w:val="5"/>
          </w:tcPr>
          <w:p w:rsidR="00714C9D" w:rsidRPr="001234D6" w:rsidRDefault="00714C9D" w:rsidP="001234D6">
            <w:pPr>
              <w:pStyle w:val="1"/>
              <w:snapToGrid/>
              <w:ind w:leftChars="0" w:left="0"/>
              <w:jc w:val="left"/>
              <w:rPr>
                <w:rFonts w:ascii="標楷體" w:hAnsi="標楷體"/>
              </w:rPr>
            </w:pPr>
            <w:r w:rsidRPr="001234D6">
              <w:rPr>
                <w:rFonts w:ascii="標楷體" w:hAnsi="標楷體"/>
              </w:rPr>
              <w:t>(</w:t>
            </w:r>
            <w:proofErr w:type="gramStart"/>
            <w:r w:rsidRPr="001234D6">
              <w:rPr>
                <w:rFonts w:ascii="標楷體" w:hAnsi="標楷體"/>
              </w:rPr>
              <w:t>一</w:t>
            </w:r>
            <w:proofErr w:type="gramEnd"/>
            <w:r w:rsidRPr="001234D6">
              <w:rPr>
                <w:rFonts w:ascii="標楷體" w:hAnsi="標楷體"/>
              </w:rPr>
              <w:t>)教材編選</w:t>
            </w:r>
          </w:p>
          <w:p w:rsidR="00714C9D" w:rsidRPr="001234D6" w:rsidRDefault="00714C9D" w:rsidP="001234D6">
            <w:pPr>
              <w:pStyle w:val="Default"/>
              <w:ind w:leftChars="118" w:left="283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1.教材的編排以循序漸進，由基本到困難，由</w:t>
            </w:r>
            <w:proofErr w:type="gramStart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簡入繁</w:t>
            </w:r>
            <w:proofErr w:type="gramEnd"/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。</w:t>
            </w:r>
          </w:p>
          <w:p w:rsidR="00714C9D" w:rsidRPr="001234D6" w:rsidRDefault="00714C9D" w:rsidP="001234D6">
            <w:pPr>
              <w:pStyle w:val="Default"/>
              <w:ind w:leftChars="118" w:left="283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1234D6">
              <w:rPr>
                <w:rFonts w:ascii="標楷體" w:eastAsia="標楷體" w:hAnsi="標楷體" w:cs="Times New Roman"/>
                <w:color w:val="auto"/>
                <w:kern w:val="2"/>
              </w:rPr>
              <w:t>2.符合功能性</w:t>
            </w:r>
            <w:r w:rsidRPr="001234D6">
              <w:rPr>
                <w:rFonts w:ascii="標楷體" w:eastAsia="標楷體" w:hAnsi="標楷體" w:cs="Times New Roman"/>
                <w:color w:val="auto"/>
              </w:rPr>
              <w:t>。</w:t>
            </w:r>
          </w:p>
          <w:p w:rsidR="00714C9D" w:rsidRPr="001234D6" w:rsidRDefault="00714C9D" w:rsidP="001234D6">
            <w:pPr>
              <w:pStyle w:val="10"/>
              <w:rPr>
                <w:rFonts w:ascii="標楷體" w:eastAsia="標楷體" w:hAnsi="標楷體"/>
                <w:kern w:val="2"/>
              </w:rPr>
            </w:pPr>
            <w:r w:rsidRPr="001234D6">
              <w:rPr>
                <w:rFonts w:ascii="標楷體" w:eastAsia="標楷體" w:hAnsi="標楷體"/>
                <w:kern w:val="2"/>
              </w:rPr>
              <w:t xml:space="preserve">(二)教學方法 </w:t>
            </w:r>
          </w:p>
          <w:p w:rsidR="00714C9D" w:rsidRPr="001234D6" w:rsidRDefault="00714C9D" w:rsidP="001234D6">
            <w:pPr>
              <w:pStyle w:val="Default"/>
              <w:ind w:leftChars="118" w:left="283"/>
              <w:rPr>
                <w:rFonts w:ascii="標楷體" w:eastAsia="標楷體" w:hAnsi="標楷體" w:cs="Times New Roman"/>
                <w:color w:val="auto"/>
              </w:rPr>
            </w:pPr>
            <w:r w:rsidRPr="001234D6">
              <w:rPr>
                <w:rFonts w:ascii="標楷體" w:eastAsia="標楷體" w:hAnsi="標楷體" w:cs="Times New Roman"/>
                <w:color w:val="auto"/>
              </w:rPr>
              <w:t>1.</w:t>
            </w:r>
            <w:proofErr w:type="gramStart"/>
            <w:r w:rsidRPr="001234D6">
              <w:rPr>
                <w:rFonts w:ascii="標楷體" w:eastAsia="標楷體" w:hAnsi="標楷體" w:cs="Times New Roman"/>
                <w:color w:val="auto"/>
              </w:rPr>
              <w:t>採</w:t>
            </w:r>
            <w:proofErr w:type="gramEnd"/>
            <w:r w:rsidRPr="001234D6">
              <w:rPr>
                <w:rFonts w:ascii="標楷體" w:eastAsia="標楷體" w:hAnsi="標楷體" w:cs="Times New Roman"/>
                <w:color w:val="auto"/>
              </w:rPr>
              <w:t>分組教學或協同教學。</w:t>
            </w:r>
          </w:p>
          <w:p w:rsidR="00714C9D" w:rsidRPr="001234D6" w:rsidRDefault="00714C9D" w:rsidP="001234D6">
            <w:pPr>
              <w:pStyle w:val="Default"/>
              <w:ind w:leftChars="118" w:left="283"/>
              <w:rPr>
                <w:rFonts w:ascii="標楷體" w:eastAsia="標楷體" w:hAnsi="標楷體" w:cs="Times New Roman"/>
                <w:color w:val="auto"/>
              </w:rPr>
            </w:pPr>
            <w:r w:rsidRPr="001234D6">
              <w:rPr>
                <w:rFonts w:ascii="標楷體" w:eastAsia="標楷體" w:hAnsi="標楷體" w:cs="Times New Roman"/>
                <w:color w:val="auto"/>
              </w:rPr>
              <w:t>2.反覆加強經驗，重複學習，並協助</w:t>
            </w:r>
            <w:proofErr w:type="gramStart"/>
            <w:r w:rsidRPr="001234D6">
              <w:rPr>
                <w:rFonts w:ascii="標楷體" w:eastAsia="標楷體" w:hAnsi="標楷體" w:cs="Times New Roman"/>
                <w:color w:val="auto"/>
              </w:rPr>
              <w:t>其類化</w:t>
            </w:r>
            <w:proofErr w:type="gramEnd"/>
            <w:r w:rsidRPr="001234D6">
              <w:rPr>
                <w:rFonts w:ascii="標楷體" w:eastAsia="標楷體" w:hAnsi="標楷體" w:cs="Times New Roman"/>
                <w:color w:val="auto"/>
              </w:rPr>
              <w:t>。</w:t>
            </w:r>
          </w:p>
          <w:p w:rsidR="00714C9D" w:rsidRPr="001234D6" w:rsidRDefault="00714C9D" w:rsidP="001234D6">
            <w:pPr>
              <w:pStyle w:val="Default"/>
              <w:ind w:leftChars="118" w:left="283"/>
              <w:rPr>
                <w:rFonts w:ascii="標楷體" w:eastAsia="標楷體" w:hAnsi="標楷體" w:cs="Times New Roman"/>
                <w:color w:val="auto"/>
              </w:rPr>
            </w:pPr>
            <w:r w:rsidRPr="001234D6">
              <w:rPr>
                <w:rFonts w:ascii="標楷體" w:eastAsia="標楷體" w:hAnsi="標楷體" w:cs="Times New Roman"/>
                <w:color w:val="auto"/>
              </w:rPr>
              <w:t>3.配合學生程度個別化教學，依基本能力之教學工作分析，將教材組織統整而教學。</w:t>
            </w:r>
          </w:p>
          <w:p w:rsidR="00714C9D" w:rsidRPr="001234D6" w:rsidRDefault="00714C9D" w:rsidP="001234D6">
            <w:pPr>
              <w:pStyle w:val="10"/>
              <w:rPr>
                <w:rFonts w:ascii="標楷體" w:eastAsia="標楷體" w:hAnsi="標楷體"/>
                <w:kern w:val="2"/>
              </w:rPr>
            </w:pPr>
            <w:r w:rsidRPr="001234D6">
              <w:rPr>
                <w:rFonts w:ascii="標楷體" w:eastAsia="標楷體" w:hAnsi="標楷體"/>
                <w:kern w:val="2"/>
              </w:rPr>
              <w:t>(</w:t>
            </w:r>
            <w:r w:rsidRPr="001234D6">
              <w:rPr>
                <w:rFonts w:ascii="標楷體" w:eastAsia="標楷體" w:hAnsi="標楷體" w:hint="eastAsia"/>
                <w:kern w:val="2"/>
              </w:rPr>
              <w:t>三</w:t>
            </w:r>
            <w:r w:rsidRPr="001234D6">
              <w:rPr>
                <w:rFonts w:ascii="標楷體" w:eastAsia="標楷體" w:hAnsi="標楷體"/>
                <w:kern w:val="2"/>
              </w:rPr>
              <w:t>)教學相關配合事項</w:t>
            </w:r>
          </w:p>
          <w:p w:rsidR="00714C9D" w:rsidRPr="001234D6" w:rsidRDefault="00714C9D" w:rsidP="001234D6">
            <w:pPr>
              <w:pStyle w:val="Default"/>
              <w:ind w:leftChars="118" w:left="523" w:hangingChars="100" w:hanging="240"/>
              <w:rPr>
                <w:rFonts w:ascii="標楷體" w:eastAsia="標楷體" w:hAnsi="標楷體" w:cs="Times New Roman"/>
                <w:color w:val="auto"/>
              </w:rPr>
            </w:pPr>
            <w:r w:rsidRPr="001234D6">
              <w:rPr>
                <w:rFonts w:ascii="標楷體" w:eastAsia="標楷體" w:hAnsi="標楷體" w:cs="Times New Roman"/>
                <w:color w:val="auto"/>
              </w:rPr>
              <w:t>1.注重專業實習，使學生透過校內外實習機會，實際接觸社區資源與職場環境，增進其社區及職場適應能力。</w:t>
            </w:r>
          </w:p>
          <w:p w:rsidR="00714C9D" w:rsidRPr="001234D6" w:rsidRDefault="00714C9D" w:rsidP="001234D6">
            <w:pPr>
              <w:pStyle w:val="Default"/>
              <w:ind w:leftChars="118" w:left="523" w:hangingChars="100" w:hanging="240"/>
              <w:rPr>
                <w:rFonts w:ascii="標楷體" w:eastAsia="標楷體" w:hAnsi="標楷體" w:cs="Times New Roman"/>
                <w:color w:val="auto"/>
              </w:rPr>
            </w:pPr>
            <w:r w:rsidRPr="001234D6">
              <w:rPr>
                <w:rFonts w:ascii="標楷體" w:eastAsia="標楷體" w:hAnsi="標楷體" w:cs="Times New Roman"/>
                <w:color w:val="auto"/>
              </w:rPr>
              <w:t>2.應重視工作安全，防範意外事件發生。</w:t>
            </w:r>
          </w:p>
          <w:p w:rsidR="00714C9D" w:rsidRPr="001234D6" w:rsidRDefault="00714C9D" w:rsidP="001234D6">
            <w:pPr>
              <w:pStyle w:val="Ae"/>
              <w:jc w:val="both"/>
              <w:rPr>
                <w:rFonts w:ascii="標楷體" w:eastAsia="標楷體" w:hAnsi="標楷體" w:cs="Times New Roman" w:hint="default"/>
                <w:kern w:val="0"/>
              </w:rPr>
            </w:pPr>
            <w:r w:rsidRPr="001234D6">
              <w:rPr>
                <w:rFonts w:ascii="標楷體" w:eastAsia="標楷體" w:hAnsi="標楷體" w:cs="Times New Roman" w:hint="default"/>
                <w:color w:val="auto"/>
              </w:rPr>
              <w:t xml:space="preserve">  3.宜注重知、情、意課程目標，宜從實作中培養職業道德，在技能學習中，進而培養學生合作的能力。</w:t>
            </w:r>
            <w:r w:rsidRPr="001234D6">
              <w:rPr>
                <w:rFonts w:ascii="標楷體" w:eastAsia="標楷體" w:hAnsi="標楷體" w:cs="Times New Roman" w:hint="default"/>
              </w:rPr>
              <w:t xml:space="preserve"> </w:t>
            </w:r>
            <w:r w:rsidRPr="001234D6">
              <w:rPr>
                <w:rFonts w:ascii="標楷體" w:eastAsia="標楷體" w:hAnsi="標楷體" w:cs="Times New Roman" w:hint="default"/>
                <w:kern w:val="0"/>
              </w:rPr>
              <w:t xml:space="preserve"> </w:t>
            </w:r>
          </w:p>
        </w:tc>
      </w:tr>
    </w:tbl>
    <w:p w:rsidR="003127EB" w:rsidRPr="001234D6" w:rsidRDefault="003127EB" w:rsidP="009A23EC">
      <w:pPr>
        <w:snapToGrid w:val="0"/>
        <w:rPr>
          <w:rFonts w:ascii="標楷體" w:eastAsia="標楷體" w:hAnsi="標楷體"/>
          <w:color w:val="FF0000"/>
        </w:rPr>
      </w:pPr>
    </w:p>
    <w:sectPr w:rsidR="003127EB" w:rsidRPr="001234D6" w:rsidSect="009A23E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0692" w:rsidRDefault="001E0692" w:rsidP="008A078A">
      <w:r>
        <w:separator/>
      </w:r>
    </w:p>
  </w:endnote>
  <w:endnote w:type="continuationSeparator" w:id="0">
    <w:p w:rsidR="001E0692" w:rsidRDefault="001E0692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0692" w:rsidRDefault="001E0692" w:rsidP="008A078A">
      <w:r>
        <w:separator/>
      </w:r>
    </w:p>
  </w:footnote>
  <w:footnote w:type="continuationSeparator" w:id="0">
    <w:p w:rsidR="001E0692" w:rsidRDefault="001E0692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04993"/>
    <w:multiLevelType w:val="hybridMultilevel"/>
    <w:tmpl w:val="5FEA32E4"/>
    <w:lvl w:ilvl="0" w:tplc="333E2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100500"/>
    <w:multiLevelType w:val="hybridMultilevel"/>
    <w:tmpl w:val="3EB04C46"/>
    <w:lvl w:ilvl="0" w:tplc="1A0A5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6A6051F"/>
    <w:multiLevelType w:val="hybridMultilevel"/>
    <w:tmpl w:val="B9EE8982"/>
    <w:lvl w:ilvl="0" w:tplc="E3C47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4CE52DF"/>
    <w:multiLevelType w:val="hybridMultilevel"/>
    <w:tmpl w:val="C9101A72"/>
    <w:lvl w:ilvl="0" w:tplc="4F7CA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FBF054F"/>
    <w:multiLevelType w:val="hybridMultilevel"/>
    <w:tmpl w:val="B5F2A040"/>
    <w:lvl w:ilvl="0" w:tplc="21C86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601F1"/>
    <w:rsid w:val="00060EB0"/>
    <w:rsid w:val="000A5948"/>
    <w:rsid w:val="001234D6"/>
    <w:rsid w:val="001A3030"/>
    <w:rsid w:val="001B3193"/>
    <w:rsid w:val="001E0692"/>
    <w:rsid w:val="0027410A"/>
    <w:rsid w:val="002B17BF"/>
    <w:rsid w:val="002E30BE"/>
    <w:rsid w:val="003127EB"/>
    <w:rsid w:val="00390F56"/>
    <w:rsid w:val="003B6C53"/>
    <w:rsid w:val="003C10FD"/>
    <w:rsid w:val="004979D1"/>
    <w:rsid w:val="005015C5"/>
    <w:rsid w:val="005C537A"/>
    <w:rsid w:val="005E1D50"/>
    <w:rsid w:val="006050EF"/>
    <w:rsid w:val="006236F3"/>
    <w:rsid w:val="0062703D"/>
    <w:rsid w:val="006716FB"/>
    <w:rsid w:val="00675E4A"/>
    <w:rsid w:val="006B0D3C"/>
    <w:rsid w:val="006D2EC8"/>
    <w:rsid w:val="006E7982"/>
    <w:rsid w:val="00714C9D"/>
    <w:rsid w:val="00782456"/>
    <w:rsid w:val="00807510"/>
    <w:rsid w:val="00826963"/>
    <w:rsid w:val="00844C4C"/>
    <w:rsid w:val="008A078A"/>
    <w:rsid w:val="009313EF"/>
    <w:rsid w:val="009315DA"/>
    <w:rsid w:val="00935835"/>
    <w:rsid w:val="00954F4A"/>
    <w:rsid w:val="0095596C"/>
    <w:rsid w:val="009A23EC"/>
    <w:rsid w:val="009A5474"/>
    <w:rsid w:val="009E5745"/>
    <w:rsid w:val="00A41845"/>
    <w:rsid w:val="00A53E51"/>
    <w:rsid w:val="00AB2A03"/>
    <w:rsid w:val="00B052CF"/>
    <w:rsid w:val="00B3696A"/>
    <w:rsid w:val="00B94F7A"/>
    <w:rsid w:val="00BD2664"/>
    <w:rsid w:val="00C31722"/>
    <w:rsid w:val="00C40A78"/>
    <w:rsid w:val="00C41405"/>
    <w:rsid w:val="00C4171B"/>
    <w:rsid w:val="00D21028"/>
    <w:rsid w:val="00D268EC"/>
    <w:rsid w:val="00DA5AB9"/>
    <w:rsid w:val="00DE35EA"/>
    <w:rsid w:val="00E321B0"/>
    <w:rsid w:val="00E51168"/>
    <w:rsid w:val="00E6454D"/>
    <w:rsid w:val="00EB4E8C"/>
    <w:rsid w:val="00EF0148"/>
    <w:rsid w:val="00F16354"/>
    <w:rsid w:val="00F5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11F30E"/>
  <w15:docId w15:val="{8EF3D145-B58B-44FE-BB55-9275DCB38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paragraph" w:customStyle="1" w:styleId="Default">
    <w:name w:val="Default"/>
    <w:rsid w:val="006716FB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paragraph" w:customStyle="1" w:styleId="1">
    <w:name w:val="六、1"/>
    <w:basedOn w:val="a"/>
    <w:rsid w:val="006716FB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Ae">
    <w:name w:val="內文 A"/>
    <w:rsid w:val="006716FB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Times New Roman" w:hAnsi="Arial Unicode MS" w:cs="Arial Unicode MS" w:hint="eastAsia"/>
      <w:color w:val="000000"/>
      <w:szCs w:val="24"/>
      <w:u w:color="000000"/>
      <w:bdr w:val="nil"/>
    </w:rPr>
  </w:style>
  <w:style w:type="paragraph" w:customStyle="1" w:styleId="10">
    <w:name w:val="六、(1)"/>
    <w:basedOn w:val="Default"/>
    <w:next w:val="Default"/>
    <w:rsid w:val="006716FB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FBC0-89BA-44BA-A51F-3B36D355D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許瓊文 許瓊文</cp:lastModifiedBy>
  <cp:revision>7</cp:revision>
  <cp:lastPrinted>2018-06-11T06:37:00Z</cp:lastPrinted>
  <dcterms:created xsi:type="dcterms:W3CDTF">2018-06-26T08:34:00Z</dcterms:created>
  <dcterms:modified xsi:type="dcterms:W3CDTF">2023-06-17T03:20:00Z</dcterms:modified>
</cp:coreProperties>
</file>